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7" w:type="dxa"/>
        <w:tblInd w:w="-108" w:type="dxa"/>
        <w:tblLayout w:type="fixed"/>
        <w:tblLook w:val="04A0" w:firstRow="1" w:lastRow="0" w:firstColumn="1" w:lastColumn="0" w:noHBand="0" w:noVBand="1"/>
      </w:tblPr>
      <w:tblGrid>
        <w:gridCol w:w="4643"/>
        <w:gridCol w:w="4254"/>
      </w:tblGrid>
      <w:tr w:rsidR="008B000B" w14:paraId="5D8145FB" w14:textId="77777777">
        <w:trPr>
          <w:cantSplit/>
          <w:trHeight w:val="426"/>
        </w:trPr>
        <w:tc>
          <w:tcPr>
            <w:tcW w:w="4643" w:type="dxa"/>
          </w:tcPr>
          <w:p w14:paraId="02C8C2C8" w14:textId="77777777" w:rsidR="008B000B" w:rsidRDefault="00E17AB3">
            <w:pPr>
              <w:rPr>
                <w:rFonts w:eastAsia="宋体" w:cs="Times New Roman"/>
                <w:b/>
                <w:bCs w:val="0"/>
                <w:kern w:val="2"/>
                <w:sz w:val="24"/>
                <w:szCs w:val="24"/>
              </w:rPr>
            </w:pPr>
            <w:r>
              <w:pict w14:anchorId="7E9EA3D8">
                <v:shapetype id="_x0000_t202" coordsize="21600,21600" o:spt="202" path="m,l,21600r21600,l21600,xe">
                  <v:stroke joinstyle="miter"/>
                  <v:path gradientshapeok="t" o:connecttype="rect"/>
                </v:shapetype>
                <v:shape id="DeepLBoxSPIDType" o:spid="_x0000_s1026" type="#_x0000_t202" style="position:absolute;left:0;text-align:left;margin-left:0;margin-top:0;width:50pt;height:50pt;z-index:251664384;visibility:hidden;mso-width-relative:page;mso-height-relative:page">
                  <o:lock v:ext="edit" selection="t"/>
                </v:shape>
              </w:pict>
            </w:r>
            <w:r>
              <w:rPr>
                <w:rFonts w:eastAsia="宋体" w:cs="Times New Roman"/>
                <w:b/>
                <w:bCs w:val="0"/>
                <w:kern w:val="2"/>
                <w:sz w:val="24"/>
                <w:szCs w:val="24"/>
              </w:rPr>
              <w:t>ICS 27. 180</w:t>
            </w:r>
          </w:p>
          <w:p w14:paraId="6AE51366" w14:textId="77777777" w:rsidR="008B000B" w:rsidRDefault="00E17AB3">
            <w:pPr>
              <w:rPr>
                <w:color w:val="0D0D0D"/>
                <w:szCs w:val="21"/>
              </w:rPr>
            </w:pPr>
            <w:r>
              <w:rPr>
                <w:rFonts w:eastAsia="宋体" w:cs="Times New Roman"/>
                <w:b/>
                <w:bCs w:val="0"/>
                <w:kern w:val="2"/>
                <w:sz w:val="24"/>
                <w:szCs w:val="24"/>
              </w:rPr>
              <w:t>P 61</w:t>
            </w:r>
          </w:p>
        </w:tc>
        <w:tc>
          <w:tcPr>
            <w:tcW w:w="4254" w:type="dxa"/>
            <w:vMerge w:val="restart"/>
            <w:vAlign w:val="center"/>
          </w:tcPr>
          <w:p w14:paraId="7126185B" w14:textId="77777777" w:rsidR="008B000B" w:rsidRDefault="00E17AB3">
            <w:pPr>
              <w:pStyle w:val="a3"/>
              <w:jc w:val="center"/>
              <w:rPr>
                <w:rFonts w:ascii="Times New Roman" w:eastAsia="黑体" w:hAnsi="Times New Roman"/>
                <w:b/>
                <w:color w:val="0D0D0D"/>
                <w:kern w:val="2"/>
                <w:sz w:val="72"/>
                <w:szCs w:val="21"/>
              </w:rPr>
            </w:pPr>
            <w:r>
              <w:rPr>
                <w:rFonts w:ascii="Times New Roman" w:eastAsia="黑体" w:hAnsi="Times New Roman"/>
                <w:b/>
                <w:color w:val="0D0D0D"/>
                <w:kern w:val="2"/>
                <w:sz w:val="72"/>
                <w:szCs w:val="21"/>
              </w:rPr>
              <w:t xml:space="preserve">　　　　</w:t>
            </w:r>
            <w:r>
              <w:rPr>
                <w:rFonts w:ascii="Times New Roman" w:eastAsia="黑体" w:hAnsi="Times New Roman"/>
                <w:b/>
                <w:color w:val="0D0D0D"/>
                <w:kern w:val="2"/>
                <w:sz w:val="72"/>
                <w:szCs w:val="21"/>
              </w:rPr>
              <w:t>NB</w:t>
            </w:r>
          </w:p>
        </w:tc>
      </w:tr>
      <w:tr w:rsidR="008B000B" w14:paraId="5AD6CC36" w14:textId="77777777">
        <w:trPr>
          <w:cantSplit/>
          <w:trHeight w:val="426"/>
        </w:trPr>
        <w:tc>
          <w:tcPr>
            <w:tcW w:w="4643" w:type="dxa"/>
          </w:tcPr>
          <w:p w14:paraId="43668FD1" w14:textId="77777777" w:rsidR="008B000B" w:rsidRDefault="008B000B">
            <w:pPr>
              <w:pStyle w:val="a3"/>
              <w:spacing w:line="360" w:lineRule="auto"/>
              <w:rPr>
                <w:rFonts w:ascii="Times New Roman" w:hAnsi="Times New Roman"/>
                <w:b/>
                <w:color w:val="0D0D0D"/>
                <w:kern w:val="2"/>
                <w:szCs w:val="21"/>
              </w:rPr>
            </w:pPr>
          </w:p>
        </w:tc>
        <w:tc>
          <w:tcPr>
            <w:tcW w:w="4254" w:type="dxa"/>
            <w:vMerge/>
          </w:tcPr>
          <w:p w14:paraId="50A81267" w14:textId="77777777" w:rsidR="008B000B" w:rsidRDefault="008B000B">
            <w:pPr>
              <w:pStyle w:val="a3"/>
              <w:spacing w:line="360" w:lineRule="auto"/>
              <w:rPr>
                <w:rFonts w:ascii="Times New Roman" w:hAnsi="Times New Roman"/>
                <w:color w:val="0D0D0D"/>
                <w:kern w:val="2"/>
                <w:szCs w:val="21"/>
              </w:rPr>
            </w:pPr>
          </w:p>
        </w:tc>
      </w:tr>
    </w:tbl>
    <w:p w14:paraId="7D6528CD" w14:textId="77777777" w:rsidR="008B000B" w:rsidRDefault="008B000B">
      <w:pPr>
        <w:pStyle w:val="a3"/>
        <w:spacing w:line="360" w:lineRule="auto"/>
        <w:jc w:val="center"/>
        <w:rPr>
          <w:rFonts w:ascii="Times New Roman" w:eastAsia="黑体" w:hAnsi="Times New Roman" w:cs="Times New Roman"/>
          <w:b/>
          <w:bCs w:val="0"/>
          <w:snapToGrid w:val="0"/>
          <w:spacing w:val="60"/>
          <w:sz w:val="36"/>
          <w:szCs w:val="52"/>
        </w:rPr>
      </w:pPr>
    </w:p>
    <w:p w14:paraId="2CDB43F9" w14:textId="77777777" w:rsidR="008B000B" w:rsidRDefault="00E17AB3">
      <w:pPr>
        <w:spacing w:line="360" w:lineRule="auto"/>
        <w:jc w:val="center"/>
        <w:rPr>
          <w:rFonts w:cs="Times New Roman"/>
          <w:b/>
          <w:kern w:val="2"/>
          <w:sz w:val="32"/>
          <w:szCs w:val="32"/>
        </w:rPr>
      </w:pPr>
      <w:r>
        <w:rPr>
          <w:rFonts w:cs="Times New Roman"/>
          <w:b/>
          <w:kern w:val="2"/>
          <w:sz w:val="32"/>
          <w:szCs w:val="32"/>
        </w:rPr>
        <w:t xml:space="preserve">ENERGY SECTOR STANDARD </w:t>
      </w:r>
    </w:p>
    <w:p w14:paraId="72CB78E7" w14:textId="77777777" w:rsidR="008B000B" w:rsidRDefault="00E17AB3">
      <w:pPr>
        <w:spacing w:line="360" w:lineRule="auto"/>
        <w:jc w:val="center"/>
        <w:rPr>
          <w:b/>
          <w:color w:val="0D0D0D"/>
          <w:sz w:val="32"/>
        </w:rPr>
      </w:pPr>
      <w:r>
        <w:rPr>
          <w:rFonts w:cs="Times New Roman"/>
          <w:b/>
          <w:kern w:val="2"/>
          <w:sz w:val="32"/>
          <w:szCs w:val="32"/>
        </w:rPr>
        <w:t>OF THE PEOPLE’S REPUBLIC OF CHINA</w:t>
      </w:r>
    </w:p>
    <w:p w14:paraId="02EA20C5" w14:textId="77777777" w:rsidR="008B000B" w:rsidRDefault="00E17AB3">
      <w:pPr>
        <w:pStyle w:val="a3"/>
        <w:spacing w:line="360" w:lineRule="auto"/>
        <w:jc w:val="right"/>
        <w:rPr>
          <w:rFonts w:ascii="Times New Roman" w:hAnsi="Times New Roman"/>
          <w:b/>
          <w:color w:val="0D0D0D"/>
          <w:sz w:val="24"/>
        </w:rPr>
      </w:pPr>
      <w:r>
        <w:rPr>
          <w:rFonts w:ascii="Times New Roman" w:hAnsi="Times New Roman" w:hint="eastAsia"/>
          <w:b/>
          <w:color w:val="0D0D0D"/>
        </w:rPr>
        <w:t xml:space="preserve">　　　　　　　　　　　　　　　　　　　　　　　　</w:t>
      </w:r>
      <w:r>
        <w:rPr>
          <w:rFonts w:ascii="Times New Roman" w:hAnsi="Times New Roman" w:hint="eastAsia"/>
          <w:b/>
          <w:color w:val="0D0D0D"/>
        </w:rPr>
        <w:t xml:space="preserve"> </w:t>
      </w:r>
      <w:r>
        <w:rPr>
          <w:rFonts w:ascii="Times New Roman" w:hAnsi="Times New Roman"/>
          <w:b/>
          <w:color w:val="0D0D0D"/>
          <w:sz w:val="24"/>
        </w:rPr>
        <w:t xml:space="preserve">   </w:t>
      </w:r>
      <w:bookmarkStart w:id="0" w:name="_Hlk61187148"/>
      <w:r>
        <w:rPr>
          <w:rFonts w:ascii="Times New Roman" w:hAnsi="Times New Roman"/>
          <w:b/>
          <w:color w:val="0D0D0D"/>
          <w:sz w:val="24"/>
        </w:rPr>
        <w:t xml:space="preserve">NB/T </w:t>
      </w:r>
      <w:r>
        <w:rPr>
          <w:rFonts w:ascii="Times New Roman" w:hAnsi="Times New Roman" w:hint="eastAsia"/>
          <w:b/>
          <w:color w:val="0D0D0D"/>
        </w:rPr>
        <w:t>10206-2019</w:t>
      </w:r>
      <w:bookmarkEnd w:id="0"/>
    </w:p>
    <w:p w14:paraId="6AF7D9F0" w14:textId="77777777" w:rsidR="008B000B" w:rsidRDefault="00E17AB3">
      <w:pPr>
        <w:pStyle w:val="a3"/>
        <w:spacing w:line="360" w:lineRule="auto"/>
        <w:rPr>
          <w:rFonts w:ascii="Times New Roman" w:hAnsi="Times New Roman"/>
          <w:color w:val="0D0D0D"/>
        </w:rPr>
      </w:pPr>
      <w:r>
        <w:rPr>
          <w:rFonts w:ascii="Times New Roman" w:hAnsi="Times New Roman"/>
          <w:b/>
          <w:noProof/>
          <w:color w:val="0D0D0D"/>
          <w:sz w:val="24"/>
        </w:rPr>
        <mc:AlternateContent>
          <mc:Choice Requires="wps">
            <w:drawing>
              <wp:anchor distT="0" distB="0" distL="114300" distR="114300" simplePos="0" relativeHeight="251662336" behindDoc="0" locked="0" layoutInCell="0" allowOverlap="1" wp14:anchorId="2700833E" wp14:editId="59B7990B">
                <wp:simplePos x="0" y="0"/>
                <wp:positionH relativeFrom="column">
                  <wp:align>center</wp:align>
                </wp:positionH>
                <wp:positionV relativeFrom="paragraph">
                  <wp:posOffset>635</wp:posOffset>
                </wp:positionV>
                <wp:extent cx="5760085" cy="0"/>
                <wp:effectExtent l="0" t="0" r="0" b="0"/>
                <wp:wrapThrough wrapText="bothSides">
                  <wp:wrapPolygon edited="0">
                    <wp:start x="0" y="0"/>
                    <wp:lineTo x="0" y="21600"/>
                    <wp:lineTo x="21600" y="21600"/>
                    <wp:lineTo x="21600" y="0"/>
                  </wp:wrapPolygon>
                </wp:wrapThrough>
                <wp:docPr id="4" name="Line 2"/>
                <wp:cNvGraphicFramePr/>
                <a:graphic xmlns:a="http://schemas.openxmlformats.org/drawingml/2006/main">
                  <a:graphicData uri="http://schemas.microsoft.com/office/word/2010/wordprocessingShape">
                    <wps:wsp>
                      <wps:cNvCnPr/>
                      <wps:spPr bwMode="auto">
                        <a:xfrm>
                          <a:off x="0" y="0"/>
                          <a:ext cx="5760085"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top:0.05pt;height:0pt;width:453.55pt;mso-position-horizontal:center;mso-wrap-distance-left:9pt;mso-wrap-distance-right:9pt;z-index:251662336;mso-width-relative:page;mso-height-relative:page;" filled="f" stroked="t" coordsize="21600,21600" wrapcoords="0 0 0 21600 21600 21600 21600 0" o:allowincell="f" o:gfxdata="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jPW6fRAAAAAgEA&#10;AA8AAAAAAAAAAQAgAAAAIgAAAGRycy9kb3ducmV2LnhtbFBLAQIUABQAAAAIAIdO4kDJ1EyJrwEA&#10;AG4DAAAOAAAAAAAAAAEAIAAAACABAABkcnMvZTJvRG9jLnhtbFBLBQYAAAAABgAGAFkBAABBBQAA&#10;AAA=&#10;">
                <v:fill on="f" focussize="0,0"/>
                <v:stroke weight="1pt" color="#000000" joinstyle="round"/>
                <v:imagedata o:title=""/>
                <o:lock v:ext="edit" aspectratio="f"/>
                <w10:wrap type="through"/>
              </v:line>
            </w:pict>
          </mc:Fallback>
        </mc:AlternateContent>
      </w:r>
    </w:p>
    <w:p w14:paraId="4170CB1E" w14:textId="77777777" w:rsidR="008B000B" w:rsidRDefault="008B000B">
      <w:pPr>
        <w:pStyle w:val="a3"/>
        <w:spacing w:line="360" w:lineRule="auto"/>
        <w:rPr>
          <w:rFonts w:ascii="Times New Roman" w:hAnsi="Times New Roman"/>
          <w:color w:val="0D0D0D"/>
        </w:rPr>
      </w:pPr>
    </w:p>
    <w:p w14:paraId="1F2D2347" w14:textId="77777777" w:rsidR="008B000B" w:rsidRDefault="00E17AB3">
      <w:pPr>
        <w:pStyle w:val="a3"/>
        <w:spacing w:line="360" w:lineRule="auto"/>
        <w:jc w:val="center"/>
        <w:rPr>
          <w:rFonts w:ascii="Times New Roman" w:eastAsia="黑体" w:hAnsi="Times New Roman"/>
          <w:b/>
          <w:color w:val="0D0D0D"/>
          <w:kern w:val="2"/>
          <w:sz w:val="28"/>
          <w:szCs w:val="21"/>
        </w:rPr>
      </w:pPr>
      <w:r>
        <w:rPr>
          <w:rFonts w:ascii="Times New Roman" w:eastAsia="黑体" w:hAnsi="Times New Roman" w:cs="Times New Roman"/>
          <w:b/>
          <w:bCs w:val="0"/>
          <w:noProof/>
          <w:sz w:val="32"/>
          <w:szCs w:val="32"/>
        </w:rPr>
        <mc:AlternateContent>
          <mc:Choice Requires="wps">
            <w:drawing>
              <wp:anchor distT="0" distB="0" distL="114300" distR="114300" simplePos="0" relativeHeight="251661312" behindDoc="0" locked="0" layoutInCell="1" allowOverlap="1" wp14:anchorId="73772BAF" wp14:editId="3DD3DFF8">
                <wp:simplePos x="0" y="0"/>
                <wp:positionH relativeFrom="column">
                  <wp:posOffset>-261620</wp:posOffset>
                </wp:positionH>
                <wp:positionV relativeFrom="paragraph">
                  <wp:posOffset>-3579495</wp:posOffset>
                </wp:positionV>
                <wp:extent cx="1066800" cy="342900"/>
                <wp:effectExtent l="0" t="0" r="0" b="0"/>
                <wp:wrapNone/>
                <wp:docPr id="3" name="Text Box 46"/>
                <wp:cNvGraphicFramePr/>
                <a:graphic xmlns:a="http://schemas.openxmlformats.org/drawingml/2006/main">
                  <a:graphicData uri="http://schemas.microsoft.com/office/word/2010/wordprocessingShape">
                    <wps:wsp>
                      <wps:cNvSpPr txBox="1"/>
                      <wps:spPr bwMode="auto">
                        <a:xfrm>
                          <a:off x="0" y="0"/>
                          <a:ext cx="1066800" cy="342900"/>
                        </a:xfrm>
                        <a:prstGeom prst="rect">
                          <a:avLst/>
                        </a:prstGeom>
                        <a:noFill/>
                        <a:ln>
                          <a:noFill/>
                        </a:ln>
                      </wps:spPr>
                      <wps:txbx>
                        <w:txbxContent>
                          <w:p w14:paraId="63DC4A8A" w14:textId="77777777" w:rsidR="008B000B" w:rsidRDefault="008B000B">
                            <w:pPr>
                              <w:rPr>
                                <w:sz w:val="24"/>
                              </w:rPr>
                            </w:pPr>
                          </w:p>
                        </w:txbxContent>
                      </wps:txbx>
                      <wps:bodyPr rot="0" vert="horz" wrap="square" lIns="91440" tIns="45720" rIns="91440" bIns="45720" anchor="t" anchorCtr="0" upright="1">
                        <a:noAutofit/>
                      </wps:bodyPr>
                    </wps:wsp>
                  </a:graphicData>
                </a:graphic>
              </wp:anchor>
            </w:drawing>
          </mc:Choice>
          <mc:Fallback>
            <w:pict>
              <v:shape w14:anchorId="73772BAF" id="Text Box 46" o:spid="_x0000_s1026" type="#_x0000_t202" style="position:absolute;left:0;text-align:left;margin-left:-20.6pt;margin-top:-281.85pt;width:8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" filled="f" stroked="f">
                <v:textbox>
                  <w:txbxContent>
                    <w:p w14:paraId="63DC4A8A" w14:textId="77777777" w:rsidR="008B000B" w:rsidRDefault="008B000B">
                      <w:pPr>
                        <w:rPr>
                          <w:sz w:val="24"/>
                        </w:rPr>
                      </w:pPr>
                    </w:p>
                  </w:txbxContent>
                </v:textbox>
              </v:shape>
            </w:pict>
          </mc:Fallback>
        </mc:AlternateContent>
      </w:r>
      <w:bookmarkStart w:id="1" w:name="_Hlk61187165"/>
      <w:r>
        <w:rPr>
          <w:rFonts w:ascii="Times New Roman" w:eastAsia="黑体" w:hAnsi="Times New Roman" w:cs="Times New Roman"/>
          <w:b/>
          <w:bCs w:val="0"/>
          <w:sz w:val="32"/>
          <w:szCs w:val="32"/>
        </w:rPr>
        <w:t>Guide for Preparation of Wind Turbine Bidding Documents</w:t>
      </w:r>
      <w:bookmarkEnd w:id="1"/>
    </w:p>
    <w:p w14:paraId="21AF2B6B" w14:textId="3999C23E" w:rsidR="008B000B" w:rsidRDefault="00E17AB3">
      <w:pPr>
        <w:pStyle w:val="a3"/>
        <w:spacing w:line="360" w:lineRule="auto"/>
        <w:jc w:val="center"/>
        <w:rPr>
          <w:rFonts w:ascii="Times New Roman" w:eastAsia="黑体" w:hAnsi="Times New Roman" w:cs="Times New Roman"/>
          <w:b/>
          <w:bCs w:val="0"/>
          <w:sz w:val="36"/>
          <w:szCs w:val="36"/>
        </w:rPr>
      </w:pPr>
      <w:r>
        <w:rPr>
          <w:rFonts w:ascii="Times New Roman" w:eastAsia="黑体" w:hAnsi="Times New Roman" w:cs="Times New Roman"/>
          <w:b/>
          <w:bCs w:val="0"/>
          <w:sz w:val="36"/>
          <w:szCs w:val="36"/>
        </w:rPr>
        <w:t>风电机组招标文件编制导则</w:t>
      </w:r>
    </w:p>
    <w:p w14:paraId="5ABDA99A" w14:textId="4BD1C0B6" w:rsidR="00E17AB3" w:rsidRDefault="00E17AB3">
      <w:pPr>
        <w:pStyle w:val="a3"/>
        <w:spacing w:line="360" w:lineRule="auto"/>
        <w:jc w:val="center"/>
        <w:rPr>
          <w:rFonts w:ascii="Times New Roman" w:eastAsia="黑体" w:hAnsi="Times New Roman" w:cs="Times New Roman" w:hint="eastAsia"/>
          <w:b/>
          <w:bCs w:val="0"/>
          <w:sz w:val="36"/>
          <w:szCs w:val="36"/>
        </w:rPr>
      </w:pPr>
      <w:r>
        <w:rPr>
          <w:rFonts w:ascii="Times New Roman" w:eastAsia="黑体" w:hAnsi="Times New Roman" w:cs="Times New Roman" w:hint="eastAsia"/>
          <w:b/>
          <w:bCs w:val="0"/>
          <w:sz w:val="36"/>
          <w:szCs w:val="36"/>
        </w:rPr>
        <w:t>（征求意见稿）</w:t>
      </w:r>
    </w:p>
    <w:p w14:paraId="58216C6E" w14:textId="77777777" w:rsidR="008B000B" w:rsidRDefault="008B000B">
      <w:pPr>
        <w:pStyle w:val="a3"/>
        <w:rPr>
          <w:rFonts w:ascii="Times New Roman" w:hAnsi="Times New Roman"/>
          <w:color w:val="0D0D0D"/>
        </w:rPr>
      </w:pPr>
    </w:p>
    <w:p w14:paraId="15499985" w14:textId="77777777" w:rsidR="008B000B" w:rsidRDefault="008B000B">
      <w:pPr>
        <w:pStyle w:val="a3"/>
        <w:rPr>
          <w:rFonts w:ascii="Times New Roman" w:hAnsi="Times New Roman"/>
          <w:color w:val="0D0D0D"/>
        </w:rPr>
      </w:pPr>
    </w:p>
    <w:p w14:paraId="439349D3" w14:textId="77777777" w:rsidR="008B000B" w:rsidRDefault="008B000B">
      <w:pPr>
        <w:pStyle w:val="a3"/>
        <w:rPr>
          <w:rFonts w:ascii="Times New Roman" w:hAnsi="Times New Roman"/>
          <w:color w:val="0D0D0D"/>
        </w:rPr>
      </w:pPr>
    </w:p>
    <w:p w14:paraId="0483FA93" w14:textId="77777777" w:rsidR="008B000B" w:rsidRDefault="008B000B">
      <w:pPr>
        <w:pStyle w:val="a3"/>
        <w:rPr>
          <w:rFonts w:ascii="Times New Roman" w:hAnsi="Times New Roman"/>
          <w:color w:val="0D0D0D"/>
        </w:rPr>
      </w:pPr>
    </w:p>
    <w:p w14:paraId="5630817D" w14:textId="77777777" w:rsidR="008B000B" w:rsidRDefault="008B000B">
      <w:pPr>
        <w:pStyle w:val="a3"/>
        <w:rPr>
          <w:rFonts w:ascii="Times New Roman" w:hAnsi="Times New Roman"/>
          <w:color w:val="0D0D0D"/>
        </w:rPr>
      </w:pPr>
    </w:p>
    <w:p w14:paraId="1DE47912" w14:textId="77777777" w:rsidR="008B000B" w:rsidRDefault="008B000B">
      <w:pPr>
        <w:pStyle w:val="a3"/>
        <w:rPr>
          <w:rFonts w:ascii="Times New Roman" w:hAnsi="Times New Roman"/>
          <w:color w:val="0D0D0D"/>
        </w:rPr>
      </w:pPr>
    </w:p>
    <w:p w14:paraId="61056727" w14:textId="77777777" w:rsidR="008B000B" w:rsidRDefault="008B000B">
      <w:pPr>
        <w:pStyle w:val="a3"/>
        <w:rPr>
          <w:rFonts w:ascii="Times New Roman" w:hAnsi="Times New Roman"/>
          <w:color w:val="0D0D0D"/>
        </w:rPr>
      </w:pPr>
    </w:p>
    <w:p w14:paraId="2753252D" w14:textId="77777777" w:rsidR="008B000B" w:rsidRDefault="008B000B">
      <w:pPr>
        <w:rPr>
          <w:b/>
          <w:color w:val="0D0D0D"/>
          <w:szCs w:val="21"/>
        </w:rPr>
      </w:pPr>
    </w:p>
    <w:p w14:paraId="3BC5F94D" w14:textId="77777777" w:rsidR="008B000B" w:rsidRDefault="008B000B">
      <w:pPr>
        <w:rPr>
          <w:b/>
          <w:color w:val="0D0D0D"/>
          <w:szCs w:val="21"/>
        </w:rPr>
      </w:pPr>
    </w:p>
    <w:p w14:paraId="34F9E387" w14:textId="77777777" w:rsidR="008B000B" w:rsidRDefault="008B000B">
      <w:pPr>
        <w:pStyle w:val="a3"/>
        <w:rPr>
          <w:rFonts w:ascii="Times New Roman" w:hAnsi="Times New Roman"/>
          <w:color w:val="0D0D0D"/>
        </w:rPr>
      </w:pPr>
    </w:p>
    <w:p w14:paraId="719A82BD" w14:textId="77777777" w:rsidR="008B000B" w:rsidRDefault="008B000B">
      <w:pPr>
        <w:pStyle w:val="a3"/>
        <w:rPr>
          <w:rFonts w:ascii="Times New Roman" w:hAnsi="Times New Roman"/>
          <w:color w:val="0D0D0D"/>
        </w:rPr>
      </w:pPr>
    </w:p>
    <w:p w14:paraId="4F967E8D" w14:textId="77777777" w:rsidR="008B000B" w:rsidRDefault="008B000B">
      <w:pPr>
        <w:pStyle w:val="a3"/>
        <w:rPr>
          <w:rFonts w:ascii="Times New Roman" w:hAnsi="Times New Roman"/>
          <w:color w:val="0D0D0D"/>
        </w:rPr>
      </w:pPr>
    </w:p>
    <w:p w14:paraId="5B81C4A8" w14:textId="77777777" w:rsidR="008B000B" w:rsidRDefault="008B000B">
      <w:pPr>
        <w:pStyle w:val="a3"/>
        <w:rPr>
          <w:rFonts w:ascii="Times New Roman" w:hAnsi="Times New Roman"/>
          <w:color w:val="0D0D0D"/>
        </w:rPr>
      </w:pPr>
    </w:p>
    <w:p w14:paraId="1C624E47" w14:textId="77777777" w:rsidR="008B000B" w:rsidRDefault="008B000B">
      <w:pPr>
        <w:pStyle w:val="a3"/>
        <w:rPr>
          <w:rFonts w:ascii="Times New Roman" w:hAnsi="Times New Roman"/>
          <w:color w:val="0D0D0D"/>
        </w:rPr>
      </w:pPr>
    </w:p>
    <w:p w14:paraId="0261CD31" w14:textId="77777777" w:rsidR="008B000B" w:rsidRDefault="008B000B">
      <w:pPr>
        <w:pStyle w:val="a3"/>
        <w:rPr>
          <w:rFonts w:ascii="Times New Roman" w:hAnsi="Times New Roman"/>
          <w:color w:val="0D0D0D"/>
        </w:rPr>
      </w:pPr>
    </w:p>
    <w:p w14:paraId="7D098AA4" w14:textId="77777777" w:rsidR="008B000B" w:rsidRDefault="008B000B">
      <w:pPr>
        <w:pStyle w:val="a3"/>
        <w:rPr>
          <w:rFonts w:ascii="Times New Roman" w:hAnsi="Times New Roman"/>
          <w:color w:val="0D0D0D"/>
        </w:rPr>
      </w:pPr>
    </w:p>
    <w:p w14:paraId="3A501354" w14:textId="77777777" w:rsidR="008B000B" w:rsidRDefault="008B000B">
      <w:pPr>
        <w:pStyle w:val="a3"/>
        <w:rPr>
          <w:rFonts w:ascii="Times New Roman" w:hAnsi="Times New Roman" w:hint="eastAsia"/>
          <w:color w:val="0D0D0D"/>
        </w:rPr>
      </w:pPr>
    </w:p>
    <w:p w14:paraId="2D026298" w14:textId="77777777" w:rsidR="008B000B" w:rsidRDefault="008B000B">
      <w:pPr>
        <w:pStyle w:val="a3"/>
        <w:rPr>
          <w:rFonts w:ascii="Times New Roman" w:hAnsi="Times New Roman"/>
          <w:color w:val="0D0D0D"/>
        </w:rPr>
      </w:pPr>
    </w:p>
    <w:p w14:paraId="4F8D3C55" w14:textId="77777777" w:rsidR="008B000B" w:rsidRDefault="008B000B">
      <w:pPr>
        <w:pStyle w:val="a3"/>
        <w:rPr>
          <w:rFonts w:ascii="Times New Roman" w:hAnsi="Times New Roman"/>
          <w:color w:val="0D0D0D"/>
          <w:sz w:val="19"/>
        </w:rPr>
      </w:pPr>
    </w:p>
    <w:p w14:paraId="78505DEB" w14:textId="77777777" w:rsidR="008B000B" w:rsidRDefault="008B000B">
      <w:pPr>
        <w:pStyle w:val="a3"/>
        <w:rPr>
          <w:rFonts w:ascii="Times New Roman" w:hAnsi="Times New Roman"/>
          <w:color w:val="0D0D0D"/>
          <w:sz w:val="19"/>
        </w:rPr>
      </w:pPr>
    </w:p>
    <w:p w14:paraId="3E3006CB" w14:textId="77777777" w:rsidR="008B000B" w:rsidRDefault="00E17AB3">
      <w:pPr>
        <w:pStyle w:val="a3"/>
        <w:rPr>
          <w:rFonts w:ascii="Times New Roman" w:hAnsi="Times New Roman"/>
          <w:b/>
          <w:color w:val="0D0D0D"/>
        </w:rPr>
      </w:pPr>
      <w:r>
        <w:rPr>
          <w:rFonts w:ascii="Times New Roman" w:hAnsi="Times New Roman"/>
          <w:b/>
          <w:color w:val="0D0D0D"/>
          <w:sz w:val="24"/>
        </w:rPr>
        <w:t xml:space="preserve">Issued on June 4, </w:t>
      </w:r>
      <w:r>
        <w:rPr>
          <w:rFonts w:ascii="Times New Roman" w:hAnsi="Times New Roman" w:hint="eastAsia"/>
          <w:b/>
          <w:color w:val="0D0D0D"/>
          <w:sz w:val="24"/>
        </w:rPr>
        <w:t>2019</w:t>
      </w:r>
      <w:r>
        <w:rPr>
          <w:rFonts w:ascii="Times New Roman" w:hAnsi="Times New Roman"/>
          <w:b/>
          <w:color w:val="0D0D0D"/>
          <w:sz w:val="24"/>
        </w:rPr>
        <w:t xml:space="preserve">                      </w:t>
      </w:r>
      <w:r>
        <w:rPr>
          <w:rFonts w:ascii="Times New Roman" w:hAnsi="Times New Roman" w:hint="eastAsia"/>
          <w:b/>
          <w:color w:val="0D0D0D"/>
          <w:sz w:val="24"/>
        </w:rPr>
        <w:t xml:space="preserve"> </w:t>
      </w:r>
      <w:r>
        <w:rPr>
          <w:rFonts w:ascii="Times New Roman" w:hAnsi="Times New Roman"/>
          <w:b/>
          <w:color w:val="0D0D0D"/>
          <w:sz w:val="24"/>
        </w:rPr>
        <w:t>Implemented on October 1, 2019</w:t>
      </w:r>
    </w:p>
    <w:p w14:paraId="53816E7D" w14:textId="77777777" w:rsidR="008B000B" w:rsidRDefault="00E17AB3">
      <w:pPr>
        <w:pStyle w:val="a3"/>
        <w:snapToGrid w:val="0"/>
        <w:jc w:val="center"/>
        <w:rPr>
          <w:rFonts w:ascii="Times New Roman" w:hAnsi="Times New Roman"/>
          <w:b/>
          <w:color w:val="0D0D0D"/>
          <w:sz w:val="32"/>
        </w:rPr>
        <w:sectPr w:rsidR="008B000B">
          <w:footerReference w:type="default" r:id="rId7"/>
          <w:pgSz w:w="11906" w:h="16838"/>
          <w:pgMar w:top="1440" w:right="1800" w:bottom="1440" w:left="1800" w:header="851" w:footer="992" w:gutter="0"/>
          <w:pgNumType w:start="0"/>
          <w:cols w:space="425"/>
          <w:docGrid w:type="lines" w:linePitch="312"/>
        </w:sectPr>
      </w:pPr>
      <w:r>
        <w:rPr>
          <w:rFonts w:ascii="Times New Roman" w:hAnsi="Times New Roman"/>
          <w:noProof/>
          <w:color w:val="0D0D0D"/>
        </w:rPr>
        <mc:AlternateContent>
          <mc:Choice Requires="wps">
            <w:drawing>
              <wp:anchor distT="0" distB="0" distL="114300" distR="114300" simplePos="0" relativeHeight="251660288" behindDoc="0" locked="0" layoutInCell="1" allowOverlap="1" wp14:anchorId="04440FA1" wp14:editId="4218417F">
                <wp:simplePos x="0" y="0"/>
                <wp:positionH relativeFrom="column">
                  <wp:posOffset>-240665</wp:posOffset>
                </wp:positionH>
                <wp:positionV relativeFrom="paragraph">
                  <wp:posOffset>13335</wp:posOffset>
                </wp:positionV>
                <wp:extent cx="5760085" cy="0"/>
                <wp:effectExtent l="0" t="0" r="0" b="0"/>
                <wp:wrapThrough wrapText="bothSides">
                  <wp:wrapPolygon edited="0">
                    <wp:start x="0" y="0"/>
                    <wp:lineTo x="0" y="21600"/>
                    <wp:lineTo x="21600" y="21600"/>
                    <wp:lineTo x="21600" y="0"/>
                  </wp:wrapPolygon>
                </wp:wrapThrough>
                <wp:docPr id="2" name="Line 3"/>
                <wp:cNvGraphicFramePr/>
                <a:graphic xmlns:a="http://schemas.openxmlformats.org/drawingml/2006/main">
                  <a:graphicData uri="http://schemas.microsoft.com/office/word/2010/wordprocessingShape">
                    <wps:wsp>
                      <wps:cNvCnPr/>
                      <wps:spPr bwMode="auto">
                        <a:xfrm>
                          <a:off x="0" y="0"/>
                          <a:ext cx="5760085"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18.95pt;margin-top:1.05pt;height:0pt;width:453.55pt;mso-wrap-distance-left:9pt;mso-wrap-distance-right:9pt;z-index:251660288;mso-width-relative:page;mso-height-relative:page;" filled="f" stroked="t" coordsize="21600,21600" wrapcoords="0 0 0 21600 21600 21600 21600 0" o:gfxdata="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FHjwdYA&#10;AAAHAQAADwAAAAAAAAABACAAAAAiAAAAZHJzL2Rvd25yZXYueG1sUEsBAhQAFAAAAAgAh07iQJki&#10;BJqvAQAAbgMAAA4AAAAAAAAAAQAgAAAAJQEAAGRycy9lMm9Eb2MueG1sUEsFBgAAAAAGAAYAWQEA&#10;AEYFAAAAAA==&#10;">
                <v:fill on="f" focussize="0,0"/>
                <v:stroke weight="1pt" color="#000000" joinstyle="round"/>
                <v:imagedata o:title=""/>
                <o:lock v:ext="edit" aspectratio="f"/>
                <w10:wrap type="through"/>
              </v:line>
            </w:pict>
          </mc:Fallback>
        </mc:AlternateContent>
      </w:r>
      <w:r>
        <w:rPr>
          <w:rFonts w:ascii="Times New Roman" w:hAnsi="Times New Roman"/>
          <w:b/>
          <w:sz w:val="24"/>
        </w:rPr>
        <w:t xml:space="preserve">Issued </w:t>
      </w:r>
      <w:proofErr w:type="gramStart"/>
      <w:r>
        <w:rPr>
          <w:rFonts w:ascii="Times New Roman" w:hAnsi="Times New Roman"/>
          <w:b/>
          <w:sz w:val="24"/>
        </w:rPr>
        <w:t xml:space="preserve">by </w:t>
      </w:r>
      <w:r>
        <w:rPr>
          <w:rFonts w:ascii="Times New Roman" w:hAnsi="Times New Roman" w:hint="eastAsia"/>
          <w:b/>
          <w:sz w:val="24"/>
        </w:rPr>
        <w:t xml:space="preserve"> </w:t>
      </w:r>
      <w:r>
        <w:rPr>
          <w:rFonts w:ascii="Times New Roman" w:hAnsi="Times New Roman"/>
          <w:b/>
          <w:sz w:val="24"/>
        </w:rPr>
        <w:t>National</w:t>
      </w:r>
      <w:proofErr w:type="gramEnd"/>
      <w:r>
        <w:rPr>
          <w:rFonts w:ascii="Times New Roman" w:hAnsi="Times New Roman"/>
          <w:b/>
          <w:sz w:val="24"/>
        </w:rPr>
        <w:t xml:space="preserve"> Energy Administration of the People’s Republic of China</w:t>
      </w:r>
    </w:p>
    <w:p w14:paraId="27789BF6" w14:textId="77777777" w:rsidR="008B000B" w:rsidRDefault="00E17AB3">
      <w:pPr>
        <w:kinsoku w:val="0"/>
        <w:rPr>
          <w:b/>
          <w:bCs w:val="0"/>
          <w:sz w:val="32"/>
          <w:szCs w:val="28"/>
        </w:rPr>
      </w:pPr>
      <w:r>
        <w:rPr>
          <w:b/>
          <w:bCs w:val="0"/>
          <w:sz w:val="32"/>
          <w:szCs w:val="28"/>
        </w:rPr>
        <w:t>Introduction</w:t>
      </w:r>
    </w:p>
    <w:p w14:paraId="5903EB15" w14:textId="77777777" w:rsidR="008B000B" w:rsidRDefault="00E17AB3">
      <w:pPr>
        <w:kinsoku w:val="0"/>
        <w:spacing w:beforeLines="50" w:before="120"/>
      </w:pPr>
      <w:r>
        <w:t>This English version is one of China’s energy sector st</w:t>
      </w:r>
      <w:r>
        <w:t>andard series in English. Its translation was organized by China Renewable Energy Engineering Institute authorized by National Energy Administration of the People’s Republic of China in compliance with relevant procedures and stipulations. This English ver</w:t>
      </w:r>
      <w:r>
        <w:t>sion was issued by National Energy Administration of the People’s Republic of China in Announcement [20</w:t>
      </w:r>
      <w:r>
        <w:rPr>
          <w:rFonts w:hint="eastAsia"/>
          <w:highlight w:val="yellow"/>
        </w:rPr>
        <w:t>xx</w:t>
      </w:r>
      <w:r>
        <w:t xml:space="preserve">] </w:t>
      </w:r>
      <w:proofErr w:type="spellStart"/>
      <w:proofErr w:type="gramStart"/>
      <w:r>
        <w:t>No.</w:t>
      </w:r>
      <w:r>
        <w:rPr>
          <w:rFonts w:hint="eastAsia"/>
          <w:highlight w:val="yellow"/>
        </w:rPr>
        <w:t>xx</w:t>
      </w:r>
      <w:proofErr w:type="spellEnd"/>
      <w:proofErr w:type="gramEnd"/>
      <w:r>
        <w:t xml:space="preserve"> dated </w:t>
      </w:r>
      <w:proofErr w:type="spellStart"/>
      <w:r>
        <w:rPr>
          <w:rFonts w:hint="eastAsia"/>
          <w:highlight w:val="yellow"/>
        </w:rPr>
        <w:t>xxxx</w:t>
      </w:r>
      <w:proofErr w:type="spellEnd"/>
      <w:r>
        <w:t>, 20</w:t>
      </w:r>
      <w:r>
        <w:rPr>
          <w:rFonts w:hint="eastAsia"/>
          <w:highlight w:val="yellow"/>
        </w:rPr>
        <w:t>xx</w:t>
      </w:r>
      <w:r>
        <w:t>.</w:t>
      </w:r>
    </w:p>
    <w:p w14:paraId="065E5FBF" w14:textId="77777777" w:rsidR="008B000B" w:rsidRDefault="00E17AB3">
      <w:pPr>
        <w:kinsoku w:val="0"/>
        <w:spacing w:beforeLines="50" w:before="120"/>
      </w:pPr>
      <w:r>
        <w:t xml:space="preserve">This version was translated from the Chinese Standard NB/T 10206-2019, </w:t>
      </w:r>
      <w:r>
        <w:rPr>
          <w:i/>
        </w:rPr>
        <w:t>Guide for Preparation of Wind Turbine Bidding Document</w:t>
      </w:r>
      <w:r>
        <w:rPr>
          <w:i/>
        </w:rPr>
        <w:t>s</w:t>
      </w:r>
      <w:r>
        <w:t>, published by China Water &amp; Power Press. The copyright is reserved by National Energy Administration of the People’s Republic of China. In the event of any discrepancy in the implementation, the Chinese version shall prevail.</w:t>
      </w:r>
    </w:p>
    <w:p w14:paraId="6D8BD111" w14:textId="77777777" w:rsidR="008B000B" w:rsidRDefault="00E17AB3">
      <w:pPr>
        <w:kinsoku w:val="0"/>
        <w:spacing w:beforeLines="50" w:before="120"/>
      </w:pPr>
      <w:r>
        <w:t xml:space="preserve">Many thanks go to the staff </w:t>
      </w:r>
      <w:r>
        <w:t>from relevant standard development organizations and those who have provided generous assistance in the translation and review process.</w:t>
      </w:r>
    </w:p>
    <w:p w14:paraId="27E0593C" w14:textId="77777777" w:rsidR="008B000B" w:rsidRDefault="00E17AB3">
      <w:pPr>
        <w:kinsoku w:val="0"/>
        <w:spacing w:beforeLines="50" w:before="120"/>
      </w:pPr>
      <w:r>
        <w:t>For further improvement of the English version, all comments and suggestions are welcome and should be addressed to:</w:t>
      </w:r>
    </w:p>
    <w:p w14:paraId="64CC278A" w14:textId="77777777" w:rsidR="008B000B" w:rsidRDefault="00E17AB3">
      <w:pPr>
        <w:tabs>
          <w:tab w:val="left" w:pos="1276"/>
          <w:tab w:val="left" w:pos="3261"/>
          <w:tab w:val="left" w:pos="5245"/>
        </w:tabs>
        <w:kinsoku w:val="0"/>
        <w:spacing w:beforeLines="50" w:before="120"/>
        <w:ind w:firstLineChars="150" w:firstLine="330"/>
        <w:jc w:val="left"/>
      </w:pPr>
      <w:r>
        <w:t>Chi</w:t>
      </w:r>
      <w:r>
        <w:t>na Renewable Energy Engineering Institute</w:t>
      </w:r>
    </w:p>
    <w:p w14:paraId="0715C3AF" w14:textId="77777777" w:rsidR="008B000B" w:rsidRDefault="00E17AB3">
      <w:pPr>
        <w:tabs>
          <w:tab w:val="left" w:pos="1276"/>
          <w:tab w:val="left" w:pos="3261"/>
          <w:tab w:val="left" w:pos="5245"/>
        </w:tabs>
        <w:kinsoku w:val="0"/>
        <w:ind w:firstLineChars="150" w:firstLine="330"/>
        <w:jc w:val="left"/>
      </w:pPr>
      <w:r>
        <w:t xml:space="preserve">No.2 </w:t>
      </w:r>
      <w:proofErr w:type="spellStart"/>
      <w:r>
        <w:t>Beixiaojie</w:t>
      </w:r>
      <w:proofErr w:type="spellEnd"/>
      <w:r>
        <w:t xml:space="preserve">, </w:t>
      </w:r>
      <w:proofErr w:type="spellStart"/>
      <w:r>
        <w:t>Liupukang</w:t>
      </w:r>
      <w:proofErr w:type="spellEnd"/>
      <w:r>
        <w:t>, Xicheng District, Beijing 100120, China</w:t>
      </w:r>
    </w:p>
    <w:p w14:paraId="6900CF49" w14:textId="77777777" w:rsidR="008B000B" w:rsidRDefault="00E17AB3">
      <w:pPr>
        <w:tabs>
          <w:tab w:val="left" w:pos="1276"/>
          <w:tab w:val="left" w:pos="3261"/>
          <w:tab w:val="left" w:pos="5245"/>
        </w:tabs>
        <w:kinsoku w:val="0"/>
        <w:ind w:firstLineChars="150" w:firstLine="330"/>
        <w:jc w:val="left"/>
      </w:pPr>
      <w:r>
        <w:t>Website: www.creei.cn</w:t>
      </w:r>
    </w:p>
    <w:p w14:paraId="5F1D24FE" w14:textId="77777777" w:rsidR="008B000B" w:rsidRDefault="00E17AB3">
      <w:pPr>
        <w:kinsoku w:val="0"/>
        <w:spacing w:beforeLines="50" w:before="120"/>
      </w:pPr>
      <w:r>
        <w:t>Translating organization:</w:t>
      </w:r>
    </w:p>
    <w:p w14:paraId="7C211FAD" w14:textId="77777777" w:rsidR="008B000B" w:rsidRDefault="00E17AB3">
      <w:pPr>
        <w:tabs>
          <w:tab w:val="left" w:pos="1276"/>
          <w:tab w:val="left" w:pos="3261"/>
          <w:tab w:val="left" w:pos="5245"/>
        </w:tabs>
        <w:kinsoku w:val="0"/>
        <w:spacing w:beforeLines="50" w:before="120"/>
        <w:ind w:firstLineChars="150" w:firstLine="330"/>
        <w:jc w:val="left"/>
      </w:pPr>
      <w:r>
        <w:t xml:space="preserve">POWERCHINA </w:t>
      </w:r>
      <w:r>
        <w:rPr>
          <w:rFonts w:hint="eastAsia"/>
        </w:rPr>
        <w:t>Jilin Electric Power</w:t>
      </w:r>
      <w:r>
        <w:t xml:space="preserve"> Engineering </w:t>
      </w:r>
      <w:r>
        <w:rPr>
          <w:rFonts w:hint="eastAsia"/>
        </w:rPr>
        <w:t>Co., Ltd.</w:t>
      </w:r>
    </w:p>
    <w:p w14:paraId="1DC93645" w14:textId="77777777" w:rsidR="008B000B" w:rsidRDefault="00E17AB3">
      <w:pPr>
        <w:kinsoku w:val="0"/>
        <w:spacing w:beforeLines="50" w:before="120"/>
        <w:jc w:val="left"/>
      </w:pPr>
      <w:r>
        <w:t>Translating staff:</w:t>
      </w:r>
    </w:p>
    <w:p w14:paraId="4B33C9CF" w14:textId="77777777" w:rsidR="008B000B" w:rsidRDefault="00E17AB3">
      <w:pPr>
        <w:kinsoku w:val="0"/>
        <w:spacing w:beforeLines="50" w:before="120"/>
        <w:ind w:firstLineChars="150" w:firstLine="330"/>
        <w:jc w:val="left"/>
      </w:pPr>
      <w:r>
        <w:t>SHAN Liang</w:t>
      </w:r>
      <w:r>
        <w:rPr>
          <w:rFonts w:hint="eastAsia"/>
        </w:rPr>
        <w:tab/>
      </w:r>
      <w:r>
        <w:rPr>
          <w:rFonts w:hint="eastAsia"/>
        </w:rPr>
        <w:tab/>
        <w:t>XI Xiao</w:t>
      </w:r>
      <w:r>
        <w:rPr>
          <w:rFonts w:hint="eastAsia"/>
        </w:rPr>
        <w:tab/>
      </w:r>
      <w:r>
        <w:rPr>
          <w:rFonts w:hint="eastAsia"/>
        </w:rPr>
        <w:tab/>
      </w:r>
      <w:r>
        <w:rPr>
          <w:rFonts w:hint="eastAsia"/>
        </w:rPr>
        <w:tab/>
      </w:r>
      <w:r>
        <w:rPr>
          <w:rFonts w:hint="eastAsia"/>
        </w:rPr>
        <w:t>SHAN Liang</w:t>
      </w:r>
      <w:r>
        <w:rPr>
          <w:rFonts w:hint="eastAsia"/>
        </w:rPr>
        <w:tab/>
      </w:r>
      <w:r>
        <w:rPr>
          <w:rFonts w:hint="eastAsia"/>
        </w:rPr>
        <w:tab/>
        <w:t>GAO Yang</w:t>
      </w:r>
    </w:p>
    <w:p w14:paraId="1CD1F4C0" w14:textId="77777777" w:rsidR="008B000B" w:rsidRDefault="008B000B">
      <w:pPr>
        <w:kinsoku w:val="0"/>
        <w:spacing w:beforeLines="50" w:before="120"/>
        <w:ind w:firstLineChars="150" w:firstLine="330"/>
        <w:jc w:val="left"/>
      </w:pPr>
    </w:p>
    <w:p w14:paraId="3DA72877" w14:textId="77777777" w:rsidR="008B000B" w:rsidRDefault="00E17AB3">
      <w:pPr>
        <w:kinsoku w:val="0"/>
        <w:spacing w:beforeLines="50" w:before="120"/>
        <w:jc w:val="left"/>
      </w:pPr>
      <w:r>
        <w:t>Review panel members:</w:t>
      </w:r>
    </w:p>
    <w:p w14:paraId="50C83858" w14:textId="77777777" w:rsidR="008B000B" w:rsidRDefault="00E17AB3">
      <w:pPr>
        <w:kinsoku w:val="0"/>
        <w:spacing w:beforeLines="50" w:before="120"/>
        <w:jc w:val="left"/>
      </w:pPr>
      <w:r>
        <w:rPr>
          <w:rFonts w:hint="eastAsia"/>
        </w:rPr>
        <w:t xml:space="preserve">   </w:t>
      </w:r>
    </w:p>
    <w:p w14:paraId="2C265D04" w14:textId="77777777" w:rsidR="008B000B" w:rsidRDefault="00E17AB3">
      <w:pPr>
        <w:widowControl/>
        <w:jc w:val="left"/>
        <w:rPr>
          <w:rFonts w:ascii="Calibri Light" w:eastAsia="宋体" w:hAnsi="Calibri Light" w:cs="Times New Roman"/>
          <w:bCs w:val="0"/>
          <w:color w:val="2E74B5"/>
        </w:rPr>
      </w:pPr>
      <w:r>
        <w:br w:type="page"/>
      </w:r>
    </w:p>
    <w:p w14:paraId="56CB1C26" w14:textId="77777777" w:rsidR="008B000B" w:rsidRDefault="00E17AB3">
      <w:pPr>
        <w:kinsoku w:val="0"/>
        <w:spacing w:line="300" w:lineRule="auto"/>
        <w:jc w:val="center"/>
        <w:rPr>
          <w:rFonts w:eastAsia="等线"/>
          <w:b/>
          <w:bCs w:val="0"/>
          <w:sz w:val="28"/>
          <w:szCs w:val="28"/>
        </w:rPr>
      </w:pPr>
      <w:r>
        <w:rPr>
          <w:rFonts w:eastAsia="等线"/>
          <w:b/>
          <w:bCs w:val="0"/>
          <w:sz w:val="28"/>
          <w:szCs w:val="28"/>
        </w:rPr>
        <w:t>翻译出版说明</w:t>
      </w:r>
    </w:p>
    <w:p w14:paraId="4903B266" w14:textId="77777777" w:rsidR="008B000B" w:rsidRDefault="00E17AB3">
      <w:pPr>
        <w:kinsoku w:val="0"/>
        <w:spacing w:line="300" w:lineRule="auto"/>
        <w:ind w:firstLineChars="200" w:firstLine="440"/>
        <w:jc w:val="left"/>
        <w:rPr>
          <w:rFonts w:eastAsia="等线"/>
        </w:rPr>
      </w:pPr>
      <w:r>
        <w:rPr>
          <w:rFonts w:eastAsia="等线"/>
        </w:rPr>
        <w:t>本译本为国家能源局委托水电水利规划设计总院按照有关程序和规定，统一组织翻译的能源行业标准英文版系列译本之一。</w:t>
      </w:r>
      <w:r>
        <w:rPr>
          <w:rFonts w:eastAsia="等线"/>
        </w:rPr>
        <w:t>20</w:t>
      </w:r>
      <w:r>
        <w:rPr>
          <w:rFonts w:eastAsia="等线"/>
          <w:highlight w:val="yellow"/>
        </w:rPr>
        <w:t>XX</w:t>
      </w:r>
      <w:r>
        <w:rPr>
          <w:rFonts w:eastAsia="等线"/>
        </w:rPr>
        <w:t>年</w:t>
      </w:r>
      <w:r>
        <w:rPr>
          <w:rFonts w:eastAsia="等线"/>
          <w:highlight w:val="yellow"/>
        </w:rPr>
        <w:t>XX</w:t>
      </w:r>
      <w:r>
        <w:rPr>
          <w:rFonts w:eastAsia="等线"/>
        </w:rPr>
        <w:t>月</w:t>
      </w:r>
      <w:r>
        <w:rPr>
          <w:rFonts w:eastAsia="等线"/>
          <w:highlight w:val="yellow"/>
        </w:rPr>
        <w:t>XX</w:t>
      </w:r>
      <w:r>
        <w:rPr>
          <w:rFonts w:eastAsia="等线"/>
        </w:rPr>
        <w:t>日，国家能源局以</w:t>
      </w:r>
      <w:r>
        <w:rPr>
          <w:rFonts w:eastAsia="等线"/>
        </w:rPr>
        <w:t>20</w:t>
      </w:r>
      <w:r>
        <w:rPr>
          <w:rFonts w:eastAsia="等线"/>
          <w:highlight w:val="yellow"/>
        </w:rPr>
        <w:t>XX</w:t>
      </w:r>
      <w:r>
        <w:rPr>
          <w:rFonts w:eastAsia="等线"/>
        </w:rPr>
        <w:t>年第</w:t>
      </w:r>
      <w:r>
        <w:rPr>
          <w:rFonts w:eastAsia="等线"/>
          <w:highlight w:val="yellow"/>
        </w:rPr>
        <w:t>X</w:t>
      </w:r>
      <w:r>
        <w:rPr>
          <w:rFonts w:eastAsia="等线"/>
        </w:rPr>
        <w:t>号公告予以公布。</w:t>
      </w:r>
    </w:p>
    <w:p w14:paraId="2DDFCFAB" w14:textId="77777777" w:rsidR="008B000B" w:rsidRDefault="00E17AB3">
      <w:pPr>
        <w:kinsoku w:val="0"/>
        <w:spacing w:line="300" w:lineRule="auto"/>
        <w:ind w:firstLineChars="200" w:firstLine="448"/>
        <w:rPr>
          <w:rFonts w:eastAsia="等线"/>
        </w:rPr>
      </w:pPr>
      <w:r>
        <w:rPr>
          <w:rFonts w:eastAsia="等线"/>
          <w:spacing w:val="2"/>
        </w:rPr>
        <w:t>本译本是根据中国</w:t>
      </w:r>
      <w:r>
        <w:rPr>
          <w:rFonts w:eastAsia="等线" w:hint="eastAsia"/>
          <w:spacing w:val="2"/>
        </w:rPr>
        <w:t>水利水电</w:t>
      </w:r>
      <w:r>
        <w:rPr>
          <w:rFonts w:eastAsia="等线"/>
          <w:spacing w:val="2"/>
        </w:rPr>
        <w:t>出版社出版的《</w:t>
      </w:r>
      <w:r>
        <w:rPr>
          <w:rFonts w:eastAsia="等线" w:hint="eastAsia"/>
          <w:spacing w:val="2"/>
        </w:rPr>
        <w:t>风电机组招标文件编制导则</w:t>
      </w:r>
      <w:r>
        <w:rPr>
          <w:rFonts w:eastAsia="等线"/>
          <w:spacing w:val="2"/>
        </w:rPr>
        <w:t>》</w:t>
      </w:r>
      <w:r>
        <w:rPr>
          <w:rFonts w:eastAsia="等线"/>
          <w:spacing w:val="2"/>
        </w:rPr>
        <w:t>NB/T 10206-2019</w:t>
      </w:r>
      <w:r>
        <w:rPr>
          <w:rFonts w:eastAsia="等线"/>
          <w:spacing w:val="2"/>
        </w:rPr>
        <w:t>翻译的，著作权归国家能源局所有。在使用过程中，如出现异议，以中文版为准</w:t>
      </w:r>
      <w:r>
        <w:rPr>
          <w:rFonts w:eastAsia="等线"/>
        </w:rPr>
        <w:t>。</w:t>
      </w:r>
    </w:p>
    <w:p w14:paraId="7E2E9A13" w14:textId="77777777" w:rsidR="008B000B" w:rsidRDefault="00E17AB3">
      <w:pPr>
        <w:widowControl/>
        <w:overflowPunct w:val="0"/>
        <w:spacing w:line="300" w:lineRule="auto"/>
        <w:ind w:firstLineChars="200" w:firstLine="440"/>
        <w:rPr>
          <w:rFonts w:eastAsia="等线"/>
        </w:rPr>
      </w:pPr>
      <w:r>
        <w:rPr>
          <w:rFonts w:eastAsia="等线"/>
        </w:rPr>
        <w:t>本译本在翻译和审核过程中，本标准编制单位及编制组有关成</w:t>
      </w:r>
      <w:r>
        <w:rPr>
          <w:rFonts w:eastAsia="等线"/>
        </w:rPr>
        <w:t>员给予了积极协助。</w:t>
      </w:r>
    </w:p>
    <w:p w14:paraId="5CD9CBA1" w14:textId="77777777" w:rsidR="008B000B" w:rsidRDefault="00E17AB3">
      <w:pPr>
        <w:kinsoku w:val="0"/>
        <w:spacing w:line="300" w:lineRule="auto"/>
        <w:ind w:firstLineChars="200" w:firstLine="440"/>
        <w:jc w:val="left"/>
        <w:rPr>
          <w:rFonts w:eastAsia="等线"/>
        </w:rPr>
      </w:pPr>
      <w:r>
        <w:rPr>
          <w:rFonts w:eastAsia="等线"/>
        </w:rPr>
        <w:t>为不断提高本译本的质量，欢迎使用者提出意见和建议，并反馈给水电水利规划设计总院。</w:t>
      </w:r>
    </w:p>
    <w:p w14:paraId="2A65BBBA" w14:textId="77777777" w:rsidR="008B000B" w:rsidRDefault="00E17AB3">
      <w:pPr>
        <w:kinsoku w:val="0"/>
        <w:spacing w:line="300" w:lineRule="auto"/>
        <w:ind w:firstLineChars="200" w:firstLine="440"/>
        <w:jc w:val="left"/>
        <w:rPr>
          <w:rFonts w:eastAsia="等线"/>
        </w:rPr>
      </w:pPr>
      <w:r>
        <w:rPr>
          <w:rFonts w:eastAsia="等线"/>
        </w:rPr>
        <w:t>地址：北京市西城区六</w:t>
      </w:r>
      <w:proofErr w:type="gramStart"/>
      <w:r>
        <w:rPr>
          <w:rFonts w:eastAsia="等线"/>
        </w:rPr>
        <w:t>铺炕北</w:t>
      </w:r>
      <w:proofErr w:type="gramEnd"/>
      <w:r>
        <w:rPr>
          <w:rFonts w:eastAsia="等线"/>
        </w:rPr>
        <w:t>小街</w:t>
      </w:r>
      <w:r>
        <w:rPr>
          <w:rFonts w:eastAsia="等线"/>
        </w:rPr>
        <w:t>2</w:t>
      </w:r>
      <w:r>
        <w:rPr>
          <w:rFonts w:eastAsia="等线"/>
        </w:rPr>
        <w:t>号</w:t>
      </w:r>
    </w:p>
    <w:p w14:paraId="1BDF990D" w14:textId="77777777" w:rsidR="008B000B" w:rsidRDefault="00E17AB3">
      <w:pPr>
        <w:kinsoku w:val="0"/>
        <w:spacing w:line="300" w:lineRule="auto"/>
        <w:ind w:firstLineChars="200" w:firstLine="440"/>
        <w:jc w:val="left"/>
        <w:rPr>
          <w:rFonts w:eastAsia="等线"/>
        </w:rPr>
      </w:pPr>
      <w:r>
        <w:rPr>
          <w:rFonts w:eastAsia="等线"/>
        </w:rPr>
        <w:t>邮编：</w:t>
      </w:r>
      <w:r>
        <w:rPr>
          <w:rFonts w:eastAsia="等线"/>
        </w:rPr>
        <w:t>100120</w:t>
      </w:r>
    </w:p>
    <w:p w14:paraId="6BFF5053" w14:textId="77777777" w:rsidR="008B000B" w:rsidRDefault="00E17AB3">
      <w:pPr>
        <w:kinsoku w:val="0"/>
        <w:spacing w:line="300" w:lineRule="auto"/>
        <w:ind w:firstLineChars="200" w:firstLine="440"/>
        <w:jc w:val="left"/>
        <w:rPr>
          <w:rFonts w:eastAsia="等线"/>
        </w:rPr>
      </w:pPr>
      <w:r>
        <w:rPr>
          <w:rFonts w:eastAsia="等线"/>
        </w:rPr>
        <w:t>网址：</w:t>
      </w:r>
      <w:r>
        <w:rPr>
          <w:rFonts w:eastAsia="等线"/>
        </w:rPr>
        <w:t>www.creei.cn</w:t>
      </w:r>
    </w:p>
    <w:p w14:paraId="3CB980BB" w14:textId="77777777" w:rsidR="008B000B" w:rsidRDefault="00E17AB3">
      <w:pPr>
        <w:kinsoku w:val="0"/>
        <w:spacing w:line="300" w:lineRule="auto"/>
        <w:ind w:firstLineChars="200" w:firstLine="440"/>
        <w:jc w:val="left"/>
        <w:rPr>
          <w:rFonts w:eastAsia="等线"/>
        </w:rPr>
      </w:pPr>
      <w:r>
        <w:rPr>
          <w:rFonts w:eastAsia="等线"/>
        </w:rPr>
        <w:t>本译本翻译单位：中国电建集团</w:t>
      </w:r>
      <w:r>
        <w:rPr>
          <w:rFonts w:eastAsia="等线" w:hint="eastAsia"/>
        </w:rPr>
        <w:t>吉林省电力</w:t>
      </w:r>
      <w:r>
        <w:rPr>
          <w:rFonts w:eastAsia="等线"/>
        </w:rPr>
        <w:t>勘测设计院有限公司</w:t>
      </w:r>
    </w:p>
    <w:p w14:paraId="338C5416" w14:textId="77777777" w:rsidR="008B000B" w:rsidRDefault="00E17AB3">
      <w:pPr>
        <w:kinsoku w:val="0"/>
        <w:spacing w:line="300" w:lineRule="auto"/>
        <w:ind w:firstLineChars="200" w:firstLine="440"/>
        <w:jc w:val="left"/>
        <w:rPr>
          <w:rFonts w:eastAsia="等线"/>
        </w:rPr>
      </w:pPr>
      <w:r>
        <w:rPr>
          <w:rFonts w:eastAsia="等线" w:hint="eastAsia"/>
        </w:rPr>
        <w:t>本译本翻译人员：单</w:t>
      </w:r>
      <w:r>
        <w:rPr>
          <w:rFonts w:eastAsia="等线" w:hint="eastAsia"/>
        </w:rPr>
        <w:t xml:space="preserve"> </w:t>
      </w:r>
      <w:r>
        <w:rPr>
          <w:rFonts w:eastAsia="等线"/>
        </w:rPr>
        <w:t xml:space="preserve"> </w:t>
      </w:r>
      <w:r>
        <w:rPr>
          <w:rFonts w:eastAsia="等线" w:hint="eastAsia"/>
        </w:rPr>
        <w:t>良</w:t>
      </w:r>
      <w:r>
        <w:rPr>
          <w:rFonts w:eastAsia="等线" w:hint="eastAsia"/>
        </w:rPr>
        <w:tab/>
      </w:r>
      <w:r>
        <w:rPr>
          <w:rFonts w:eastAsia="等线" w:hint="eastAsia"/>
        </w:rPr>
        <w:tab/>
      </w:r>
      <w:r>
        <w:rPr>
          <w:rFonts w:eastAsia="等线" w:hint="eastAsia"/>
        </w:rPr>
        <w:t>席</w:t>
      </w:r>
      <w:r>
        <w:rPr>
          <w:rFonts w:eastAsia="等线" w:hint="eastAsia"/>
        </w:rPr>
        <w:t xml:space="preserve">  </w:t>
      </w:r>
      <w:r>
        <w:rPr>
          <w:rFonts w:eastAsia="等线" w:hint="eastAsia"/>
        </w:rPr>
        <w:t>皛</w:t>
      </w:r>
      <w:r>
        <w:rPr>
          <w:rFonts w:eastAsia="等线" w:hint="eastAsia"/>
        </w:rPr>
        <w:tab/>
      </w:r>
      <w:r>
        <w:rPr>
          <w:rFonts w:eastAsia="等线" w:hint="eastAsia"/>
        </w:rPr>
        <w:tab/>
      </w:r>
      <w:r>
        <w:rPr>
          <w:rFonts w:eastAsia="等线" w:hint="eastAsia"/>
        </w:rPr>
        <w:t>单</w:t>
      </w:r>
      <w:r>
        <w:rPr>
          <w:rFonts w:eastAsia="等线" w:hint="eastAsia"/>
        </w:rPr>
        <w:t xml:space="preserve">  </w:t>
      </w:r>
      <w:r>
        <w:rPr>
          <w:rFonts w:eastAsia="等线" w:hint="eastAsia"/>
        </w:rPr>
        <w:t>良</w:t>
      </w:r>
      <w:r>
        <w:rPr>
          <w:rFonts w:eastAsia="等线" w:hint="eastAsia"/>
        </w:rPr>
        <w:tab/>
      </w:r>
      <w:r>
        <w:rPr>
          <w:rFonts w:eastAsia="等线" w:hint="eastAsia"/>
        </w:rPr>
        <w:tab/>
      </w:r>
      <w:r>
        <w:rPr>
          <w:rFonts w:eastAsia="等线" w:hint="eastAsia"/>
        </w:rPr>
        <w:t>高</w:t>
      </w:r>
      <w:r>
        <w:rPr>
          <w:rFonts w:eastAsia="等线" w:hint="eastAsia"/>
        </w:rPr>
        <w:t xml:space="preserve">  </w:t>
      </w:r>
      <w:r>
        <w:rPr>
          <w:rFonts w:eastAsia="等线" w:hint="eastAsia"/>
        </w:rPr>
        <w:t>阳</w:t>
      </w:r>
    </w:p>
    <w:p w14:paraId="298294C7" w14:textId="77777777" w:rsidR="008B000B" w:rsidRDefault="00E17AB3">
      <w:pPr>
        <w:kinsoku w:val="0"/>
        <w:spacing w:line="300" w:lineRule="auto"/>
        <w:ind w:firstLineChars="200" w:firstLine="440"/>
        <w:jc w:val="left"/>
        <w:rPr>
          <w:rFonts w:eastAsia="等线"/>
        </w:rPr>
      </w:pPr>
      <w:r>
        <w:rPr>
          <w:rFonts w:eastAsia="等线"/>
        </w:rPr>
        <w:t>本译本审核组成员：</w:t>
      </w:r>
    </w:p>
    <w:p w14:paraId="11926665" w14:textId="77777777" w:rsidR="008B000B" w:rsidRDefault="00E17AB3">
      <w:pPr>
        <w:kinsoku w:val="0"/>
        <w:spacing w:line="300" w:lineRule="auto"/>
        <w:ind w:firstLineChars="200" w:firstLine="440"/>
        <w:jc w:val="left"/>
        <w:rPr>
          <w:rFonts w:eastAsia="等线"/>
        </w:rPr>
      </w:pPr>
      <w:r>
        <w:rPr>
          <w:rFonts w:eastAsia="等线" w:hint="eastAsia"/>
        </w:rPr>
        <w:t xml:space="preserve">  </w:t>
      </w:r>
    </w:p>
    <w:p w14:paraId="386EEAD6" w14:textId="77777777" w:rsidR="008B000B" w:rsidRDefault="00E17AB3">
      <w:pPr>
        <w:widowControl/>
        <w:jc w:val="left"/>
        <w:rPr>
          <w:rFonts w:eastAsia="等线"/>
        </w:rPr>
      </w:pPr>
      <w:r>
        <w:rPr>
          <w:rFonts w:eastAsia="等线"/>
        </w:rPr>
        <w:br w:type="page"/>
      </w:r>
    </w:p>
    <w:p w14:paraId="1233EBC9" w14:textId="77777777" w:rsidR="008B000B" w:rsidRDefault="008B000B">
      <w:pPr>
        <w:kinsoku w:val="0"/>
        <w:spacing w:line="300" w:lineRule="auto"/>
        <w:ind w:firstLineChars="200" w:firstLine="440"/>
        <w:jc w:val="left"/>
        <w:rPr>
          <w:color w:val="0D0D0D"/>
        </w:rPr>
      </w:pPr>
    </w:p>
    <w:p w14:paraId="6CE941E7" w14:textId="77777777" w:rsidR="008B000B" w:rsidRDefault="00E17AB3">
      <w:pPr>
        <w:pStyle w:val="TOC10"/>
        <w:spacing w:after="120" w:line="360" w:lineRule="auto"/>
        <w:jc w:val="center"/>
        <w:rPr>
          <w:rFonts w:ascii="Times New Roman" w:eastAsia="黑体" w:hAnsi="Times New Roman"/>
          <w:b/>
          <w:bCs/>
          <w:color w:val="0D0D0D"/>
        </w:rPr>
      </w:pPr>
      <w:r>
        <w:rPr>
          <w:rFonts w:ascii="Times New Roman" w:eastAsia="黑体" w:hAnsi="Times New Roman"/>
          <w:b/>
          <w:bCs/>
          <w:color w:val="0D0D0D"/>
        </w:rPr>
        <w:t>Content</w:t>
      </w:r>
    </w:p>
    <w:p w14:paraId="4B922A7C" w14:textId="77777777" w:rsidR="008B000B" w:rsidRDefault="00E17AB3">
      <w:pPr>
        <w:pStyle w:val="TOC1"/>
        <w:tabs>
          <w:tab w:val="right" w:leader="dot" w:pos="8778"/>
        </w:tabs>
        <w:rPr>
          <w:rFonts w:asciiTheme="minorHAnsi" w:eastAsiaTheme="minorEastAsia" w:hAnsiTheme="minorHAnsi" w:cstheme="minorBidi"/>
          <w:sz w:val="21"/>
          <w:szCs w:val="22"/>
        </w:rPr>
      </w:pPr>
      <w:r>
        <w:rPr>
          <w:color w:val="0D0D0D"/>
          <w:szCs w:val="20"/>
        </w:rPr>
        <w:fldChar w:fldCharType="begin"/>
      </w:r>
      <w:r>
        <w:rPr>
          <w:color w:val="0D0D0D"/>
          <w:szCs w:val="20"/>
        </w:rPr>
        <w:instrText xml:space="preserve"> TOC \o "1-3" \h \z \u </w:instrText>
      </w:r>
      <w:r>
        <w:rPr>
          <w:color w:val="0D0D0D"/>
          <w:szCs w:val="20"/>
        </w:rPr>
        <w:fldChar w:fldCharType="separate"/>
      </w:r>
      <w:hyperlink w:anchor="_Toc61264810" w:history="1">
        <w:r>
          <w:rPr>
            <w:rStyle w:val="ac"/>
            <w:b/>
          </w:rPr>
          <w:t>1  Scope</w:t>
        </w:r>
        <w:r>
          <w:tab/>
        </w:r>
        <w:r>
          <w:fldChar w:fldCharType="begin"/>
        </w:r>
        <w:r>
          <w:instrText xml:space="preserve"> PAGEREF _Toc61264810 \h </w:instrText>
        </w:r>
        <w:r>
          <w:fldChar w:fldCharType="separate"/>
        </w:r>
        <w:r>
          <w:t>1</w:t>
        </w:r>
        <w:r>
          <w:fldChar w:fldCharType="end"/>
        </w:r>
      </w:hyperlink>
    </w:p>
    <w:p w14:paraId="4174C2B8" w14:textId="77777777" w:rsidR="008B000B" w:rsidRDefault="00E17AB3">
      <w:pPr>
        <w:pStyle w:val="TOC1"/>
        <w:tabs>
          <w:tab w:val="right" w:leader="dot" w:pos="8778"/>
        </w:tabs>
        <w:rPr>
          <w:rFonts w:asciiTheme="minorHAnsi" w:eastAsiaTheme="minorEastAsia" w:hAnsiTheme="minorHAnsi" w:cstheme="minorBidi"/>
          <w:sz w:val="21"/>
          <w:szCs w:val="22"/>
        </w:rPr>
      </w:pPr>
      <w:hyperlink w:anchor="_Toc61264811" w:history="1">
        <w:r>
          <w:rPr>
            <w:rStyle w:val="ac"/>
            <w:b/>
          </w:rPr>
          <w:t>2  Normative references</w:t>
        </w:r>
        <w:r>
          <w:tab/>
        </w:r>
        <w:r>
          <w:fldChar w:fldCharType="begin"/>
        </w:r>
        <w:r>
          <w:instrText xml:space="preserve"> PAGEREF _Toc61264811 \h </w:instrText>
        </w:r>
        <w:r>
          <w:fldChar w:fldCharType="separate"/>
        </w:r>
        <w:r>
          <w:t>1</w:t>
        </w:r>
        <w:r>
          <w:fldChar w:fldCharType="end"/>
        </w:r>
      </w:hyperlink>
    </w:p>
    <w:p w14:paraId="375EE75C" w14:textId="77777777" w:rsidR="008B000B" w:rsidRDefault="00E17AB3">
      <w:pPr>
        <w:pStyle w:val="TOC1"/>
        <w:tabs>
          <w:tab w:val="right" w:leader="dot" w:pos="8778"/>
        </w:tabs>
        <w:rPr>
          <w:rFonts w:asciiTheme="minorHAnsi" w:eastAsiaTheme="minorEastAsia" w:hAnsiTheme="minorHAnsi" w:cstheme="minorBidi"/>
          <w:sz w:val="21"/>
          <w:szCs w:val="22"/>
        </w:rPr>
      </w:pPr>
      <w:hyperlink w:anchor="_Toc61264812" w:history="1">
        <w:r>
          <w:rPr>
            <w:rStyle w:val="ac"/>
            <w:b/>
          </w:rPr>
          <w:t>3  General provisions</w:t>
        </w:r>
        <w:r>
          <w:tab/>
        </w:r>
        <w:r>
          <w:fldChar w:fldCharType="begin"/>
        </w:r>
        <w:r>
          <w:instrText xml:space="preserve"> PAGEREF _Toc61264812 \h </w:instrText>
        </w:r>
        <w:r>
          <w:fldChar w:fldCharType="separate"/>
        </w:r>
        <w:r>
          <w:t>1</w:t>
        </w:r>
        <w:r>
          <w:fldChar w:fldCharType="end"/>
        </w:r>
      </w:hyperlink>
    </w:p>
    <w:p w14:paraId="4EDE7815" w14:textId="77777777" w:rsidR="008B000B" w:rsidRDefault="00E17AB3">
      <w:pPr>
        <w:pStyle w:val="TOC1"/>
        <w:tabs>
          <w:tab w:val="right" w:leader="dot" w:pos="8778"/>
        </w:tabs>
        <w:rPr>
          <w:rFonts w:asciiTheme="minorHAnsi" w:eastAsiaTheme="minorEastAsia" w:hAnsiTheme="minorHAnsi" w:cstheme="minorBidi"/>
          <w:sz w:val="21"/>
          <w:szCs w:val="22"/>
        </w:rPr>
      </w:pPr>
      <w:hyperlink w:anchor="_Toc61264813" w:history="1">
        <w:r>
          <w:rPr>
            <w:rStyle w:val="ac"/>
            <w:b/>
          </w:rPr>
          <w:t>4  Business section</w:t>
        </w:r>
        <w:r>
          <w:tab/>
        </w:r>
        <w:r>
          <w:fldChar w:fldCharType="begin"/>
        </w:r>
        <w:r>
          <w:instrText xml:space="preserve"> PAGEREF _Toc61264813 \h </w:instrText>
        </w:r>
        <w:r>
          <w:fldChar w:fldCharType="separate"/>
        </w:r>
        <w:r>
          <w:t>2</w:t>
        </w:r>
        <w:r>
          <w:fldChar w:fldCharType="end"/>
        </w:r>
      </w:hyperlink>
    </w:p>
    <w:p w14:paraId="47B1984B"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14" w:history="1">
        <w:r>
          <w:rPr>
            <w:rStyle w:val="ac"/>
          </w:rPr>
          <w:t>4.1  Tender notices or invitations to tender</w:t>
        </w:r>
        <w:r>
          <w:tab/>
        </w:r>
        <w:r>
          <w:fldChar w:fldCharType="begin"/>
        </w:r>
        <w:r>
          <w:instrText xml:space="preserve"> PAGEREF _Toc61264814 \h </w:instrText>
        </w:r>
        <w:r>
          <w:fldChar w:fldCharType="separate"/>
        </w:r>
        <w:r>
          <w:t>2</w:t>
        </w:r>
        <w:r>
          <w:fldChar w:fldCharType="end"/>
        </w:r>
      </w:hyperlink>
    </w:p>
    <w:p w14:paraId="032C46D9"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15" w:history="1">
        <w:r>
          <w:rPr>
            <w:rStyle w:val="ac"/>
          </w:rPr>
          <w:t>4.2  Qualification requirements for bidders</w:t>
        </w:r>
        <w:r>
          <w:tab/>
        </w:r>
        <w:r>
          <w:fldChar w:fldCharType="begin"/>
        </w:r>
        <w:r>
          <w:instrText xml:space="preserve"> PAGEREF _Toc61264815 \h </w:instrText>
        </w:r>
        <w:r>
          <w:fldChar w:fldCharType="separate"/>
        </w:r>
        <w:r>
          <w:t>2</w:t>
        </w:r>
        <w:r>
          <w:fldChar w:fldCharType="end"/>
        </w:r>
      </w:hyperlink>
    </w:p>
    <w:p w14:paraId="54A69EE4"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16" w:history="1">
        <w:r>
          <w:rPr>
            <w:rStyle w:val="ac"/>
          </w:rPr>
          <w:t>4.3  Information for Bidders</w:t>
        </w:r>
        <w:r>
          <w:tab/>
        </w:r>
        <w:r>
          <w:fldChar w:fldCharType="begin"/>
        </w:r>
        <w:r>
          <w:instrText xml:space="preserve"> PAGEREF _Toc61264816 \h </w:instrText>
        </w:r>
        <w:r>
          <w:fldChar w:fldCharType="separate"/>
        </w:r>
        <w:r>
          <w:t>2</w:t>
        </w:r>
        <w:r>
          <w:fldChar w:fldCharType="end"/>
        </w:r>
      </w:hyperlink>
    </w:p>
    <w:p w14:paraId="172A632E"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17" w:history="1">
        <w:r>
          <w:rPr>
            <w:rStyle w:val="ac"/>
          </w:rPr>
          <w:t>4.4  Contract terms and contract forms</w:t>
        </w:r>
        <w:r>
          <w:tab/>
        </w:r>
        <w:r>
          <w:fldChar w:fldCharType="begin"/>
        </w:r>
        <w:r>
          <w:instrText xml:space="preserve"> PAGEREF _Toc61264817 \h </w:instrText>
        </w:r>
        <w:r>
          <w:fldChar w:fldCharType="separate"/>
        </w:r>
        <w:r>
          <w:t>4</w:t>
        </w:r>
        <w:r>
          <w:fldChar w:fldCharType="end"/>
        </w:r>
      </w:hyperlink>
    </w:p>
    <w:p w14:paraId="502B97BA"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18" w:history="1">
        <w:r>
          <w:rPr>
            <w:rStyle w:val="ac"/>
          </w:rPr>
          <w:t>4.5  Formats and schedules</w:t>
        </w:r>
        <w:r>
          <w:tab/>
        </w:r>
        <w:r>
          <w:fldChar w:fldCharType="begin"/>
        </w:r>
        <w:r>
          <w:instrText xml:space="preserve"> PAGEREF _Toc61264818 \h </w:instrText>
        </w:r>
        <w:r>
          <w:fldChar w:fldCharType="separate"/>
        </w:r>
        <w:r>
          <w:t>4</w:t>
        </w:r>
        <w:r>
          <w:fldChar w:fldCharType="end"/>
        </w:r>
      </w:hyperlink>
    </w:p>
    <w:p w14:paraId="3368A75E" w14:textId="77777777" w:rsidR="008B000B" w:rsidRDefault="00E17AB3">
      <w:pPr>
        <w:pStyle w:val="TOC1"/>
        <w:tabs>
          <w:tab w:val="right" w:leader="dot" w:pos="8778"/>
        </w:tabs>
        <w:rPr>
          <w:rFonts w:asciiTheme="minorHAnsi" w:eastAsiaTheme="minorEastAsia" w:hAnsiTheme="minorHAnsi" w:cstheme="minorBidi"/>
          <w:sz w:val="21"/>
          <w:szCs w:val="22"/>
        </w:rPr>
      </w:pPr>
      <w:hyperlink w:anchor="_Toc61264819" w:history="1">
        <w:r>
          <w:rPr>
            <w:rStyle w:val="ac"/>
            <w:b/>
          </w:rPr>
          <w:t>5  Techn</w:t>
        </w:r>
        <w:r>
          <w:rPr>
            <w:rStyle w:val="ac"/>
            <w:b/>
          </w:rPr>
          <w:t>ical section</w:t>
        </w:r>
        <w:r>
          <w:tab/>
        </w:r>
        <w:r>
          <w:fldChar w:fldCharType="begin"/>
        </w:r>
        <w:r>
          <w:instrText xml:space="preserve"> PAGEREF _Toc61264819 \h </w:instrText>
        </w:r>
        <w:r>
          <w:fldChar w:fldCharType="separate"/>
        </w:r>
        <w:r>
          <w:t>5</w:t>
        </w:r>
        <w:r>
          <w:fldChar w:fldCharType="end"/>
        </w:r>
      </w:hyperlink>
    </w:p>
    <w:p w14:paraId="50E99119"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0" w:history="1">
        <w:r>
          <w:rPr>
            <w:rStyle w:val="ac"/>
          </w:rPr>
          <w:t>5.1  General requirements</w:t>
        </w:r>
        <w:r>
          <w:tab/>
        </w:r>
        <w:r>
          <w:fldChar w:fldCharType="begin"/>
        </w:r>
        <w:r>
          <w:instrText xml:space="preserve"> PAGEREF _Toc61264820 \h </w:instrText>
        </w:r>
        <w:r>
          <w:fldChar w:fldCharType="separate"/>
        </w:r>
        <w:r>
          <w:t>5</w:t>
        </w:r>
        <w:r>
          <w:fldChar w:fldCharType="end"/>
        </w:r>
      </w:hyperlink>
    </w:p>
    <w:p w14:paraId="2B703EA8"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1" w:history="1">
        <w:r>
          <w:rPr>
            <w:rStyle w:val="ac"/>
          </w:rPr>
          <w:t>5.2  General description</w:t>
        </w:r>
        <w:r>
          <w:tab/>
        </w:r>
        <w:r>
          <w:fldChar w:fldCharType="begin"/>
        </w:r>
        <w:r>
          <w:instrText xml:space="preserve"> PAGEREF _Toc61264821 \h </w:instrText>
        </w:r>
        <w:r>
          <w:fldChar w:fldCharType="separate"/>
        </w:r>
        <w:r>
          <w:t>5</w:t>
        </w:r>
        <w:r>
          <w:fldChar w:fldCharType="end"/>
        </w:r>
      </w:hyperlink>
    </w:p>
    <w:p w14:paraId="0C206CF4"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2" w:history="1">
        <w:r>
          <w:rPr>
            <w:rStyle w:val="ac"/>
          </w:rPr>
          <w:t>5.3  Project overview</w:t>
        </w:r>
        <w:r>
          <w:tab/>
        </w:r>
        <w:r>
          <w:fldChar w:fldCharType="begin"/>
        </w:r>
        <w:r>
          <w:instrText xml:space="preserve"> PAGEREF _Toc61264822 \h </w:instrText>
        </w:r>
        <w:r>
          <w:fldChar w:fldCharType="separate"/>
        </w:r>
        <w:r>
          <w:t>5</w:t>
        </w:r>
        <w:r>
          <w:fldChar w:fldCharType="end"/>
        </w:r>
      </w:hyperlink>
    </w:p>
    <w:p w14:paraId="53008FC7"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3" w:history="1">
        <w:r>
          <w:rPr>
            <w:rStyle w:val="ac"/>
          </w:rPr>
          <w:t>5.4  Scope of supply and delivery schedule</w:t>
        </w:r>
        <w:r>
          <w:tab/>
        </w:r>
        <w:r>
          <w:fldChar w:fldCharType="begin"/>
        </w:r>
        <w:r>
          <w:instrText xml:space="preserve"> PAGEREF _Toc61264823 \h </w:instrText>
        </w:r>
        <w:r>
          <w:fldChar w:fldCharType="separate"/>
        </w:r>
        <w:r>
          <w:t>6</w:t>
        </w:r>
        <w:r>
          <w:fldChar w:fldCharType="end"/>
        </w:r>
      </w:hyperlink>
    </w:p>
    <w:p w14:paraId="5798958A"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4" w:history="1">
        <w:r>
          <w:rPr>
            <w:rStyle w:val="ac"/>
          </w:rPr>
          <w:t>5.5  Technical standards</w:t>
        </w:r>
        <w:r>
          <w:tab/>
        </w:r>
        <w:r>
          <w:fldChar w:fldCharType="begin"/>
        </w:r>
        <w:r>
          <w:instrText xml:space="preserve"> PAGEREF _Toc61264824 \h </w:instrText>
        </w:r>
        <w:r>
          <w:fldChar w:fldCharType="separate"/>
        </w:r>
        <w:r>
          <w:t>7</w:t>
        </w:r>
        <w:r>
          <w:fldChar w:fldCharType="end"/>
        </w:r>
      </w:hyperlink>
    </w:p>
    <w:p w14:paraId="13ADBD95"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5" w:history="1">
        <w:r>
          <w:rPr>
            <w:rStyle w:val="ac"/>
          </w:rPr>
          <w:t>5.6  Techn</w:t>
        </w:r>
        <w:r>
          <w:rPr>
            <w:rStyle w:val="ac"/>
          </w:rPr>
          <w:t>ical performance requirements</w:t>
        </w:r>
        <w:r>
          <w:tab/>
        </w:r>
        <w:r>
          <w:fldChar w:fldCharType="begin"/>
        </w:r>
        <w:r>
          <w:instrText xml:space="preserve"> PAGEREF _Toc61264825 \h </w:instrText>
        </w:r>
        <w:r>
          <w:fldChar w:fldCharType="separate"/>
        </w:r>
        <w:r>
          <w:t>7</w:t>
        </w:r>
        <w:r>
          <w:fldChar w:fldCharType="end"/>
        </w:r>
      </w:hyperlink>
    </w:p>
    <w:p w14:paraId="0B4EA691"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6" w:history="1">
        <w:r>
          <w:rPr>
            <w:rStyle w:val="ac"/>
          </w:rPr>
          <w:t>5.7  Technical data</w:t>
        </w:r>
        <w:r>
          <w:tab/>
        </w:r>
        <w:r>
          <w:fldChar w:fldCharType="begin"/>
        </w:r>
        <w:r>
          <w:instrText xml:space="preserve"> PAGEREF _Toc61264826 \h </w:instrText>
        </w:r>
        <w:r>
          <w:fldChar w:fldCharType="separate"/>
        </w:r>
        <w:r>
          <w:t>9</w:t>
        </w:r>
        <w:r>
          <w:fldChar w:fldCharType="end"/>
        </w:r>
      </w:hyperlink>
    </w:p>
    <w:p w14:paraId="6358CD4F"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7" w:history="1">
        <w:r>
          <w:rPr>
            <w:rStyle w:val="ac"/>
          </w:rPr>
          <w:t>5.8  Quality control, performance assessment and acceptance</w:t>
        </w:r>
        <w:r>
          <w:tab/>
        </w:r>
        <w:r>
          <w:fldChar w:fldCharType="begin"/>
        </w:r>
        <w:r>
          <w:instrText xml:space="preserve"> PAGEREF _Toc61264827 \h </w:instrText>
        </w:r>
        <w:r>
          <w:fldChar w:fldCharType="separate"/>
        </w:r>
        <w:r>
          <w:t>9</w:t>
        </w:r>
        <w:r>
          <w:fldChar w:fldCharType="end"/>
        </w:r>
      </w:hyperlink>
    </w:p>
    <w:p w14:paraId="60C93839"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8" w:history="1">
        <w:r>
          <w:rPr>
            <w:rStyle w:val="ac"/>
          </w:rPr>
          <w:t>5.9  Technical services</w:t>
        </w:r>
        <w:r>
          <w:tab/>
        </w:r>
        <w:r>
          <w:fldChar w:fldCharType="begin"/>
        </w:r>
        <w:r>
          <w:instrText xml:space="preserve"> PAGEREF _Toc61264828 \h </w:instrText>
        </w:r>
        <w:r>
          <w:fldChar w:fldCharType="separate"/>
        </w:r>
        <w:r>
          <w:t>9</w:t>
        </w:r>
        <w:r>
          <w:fldChar w:fldCharType="end"/>
        </w:r>
      </w:hyperlink>
    </w:p>
    <w:p w14:paraId="227ECB75"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29" w:history="1">
        <w:r>
          <w:rPr>
            <w:rStyle w:val="ac"/>
          </w:rPr>
          <w:t>5.10  Packaging, transport, installation of wind turbines</w:t>
        </w:r>
        <w:r>
          <w:tab/>
        </w:r>
        <w:r>
          <w:fldChar w:fldCharType="begin"/>
        </w:r>
        <w:r>
          <w:instrText xml:space="preserve"> PAGEREF _Toc61264829 </w:instrText>
        </w:r>
        <w:r>
          <w:instrText xml:space="preserve">\h </w:instrText>
        </w:r>
        <w:r>
          <w:fldChar w:fldCharType="separate"/>
        </w:r>
        <w:r>
          <w:t>10</w:t>
        </w:r>
        <w:r>
          <w:fldChar w:fldCharType="end"/>
        </w:r>
      </w:hyperlink>
    </w:p>
    <w:p w14:paraId="75501ECB" w14:textId="77777777" w:rsidR="008B000B" w:rsidRDefault="00E17AB3">
      <w:pPr>
        <w:pStyle w:val="TOC2"/>
        <w:tabs>
          <w:tab w:val="clear" w:pos="8303"/>
          <w:tab w:val="right" w:leader="dot" w:pos="8788"/>
        </w:tabs>
        <w:ind w:firstLine="200"/>
        <w:rPr>
          <w:rFonts w:asciiTheme="minorHAnsi" w:eastAsiaTheme="minorEastAsia" w:hAnsiTheme="minorHAnsi" w:cstheme="minorBidi"/>
          <w:sz w:val="21"/>
          <w:szCs w:val="22"/>
        </w:rPr>
      </w:pPr>
      <w:hyperlink w:anchor="_Toc61264830" w:history="1">
        <w:r>
          <w:rPr>
            <w:rStyle w:val="ac"/>
          </w:rPr>
          <w:t>5.11  Requirements for relevant appendices</w:t>
        </w:r>
        <w:r>
          <w:tab/>
        </w:r>
        <w:r>
          <w:fldChar w:fldCharType="begin"/>
        </w:r>
        <w:r>
          <w:instrText xml:space="preserve"> PAGEREF _Toc61264830 \h </w:instrText>
        </w:r>
        <w:r>
          <w:fldChar w:fldCharType="separate"/>
        </w:r>
        <w:r>
          <w:t>10</w:t>
        </w:r>
        <w:r>
          <w:fldChar w:fldCharType="end"/>
        </w:r>
      </w:hyperlink>
    </w:p>
    <w:p w14:paraId="1DBA430A" w14:textId="77777777" w:rsidR="008B000B" w:rsidRDefault="00E17AB3">
      <w:pPr>
        <w:pStyle w:val="TOC1"/>
        <w:tabs>
          <w:tab w:val="right" w:leader="dot" w:pos="8778"/>
        </w:tabs>
        <w:rPr>
          <w:rFonts w:asciiTheme="minorHAnsi" w:eastAsiaTheme="minorEastAsia" w:hAnsiTheme="minorHAnsi" w:cstheme="minorBidi"/>
          <w:sz w:val="21"/>
          <w:szCs w:val="22"/>
        </w:rPr>
      </w:pPr>
      <w:hyperlink w:anchor="_Toc61264831" w:history="1">
        <w:r>
          <w:rPr>
            <w:rStyle w:val="ac"/>
            <w:b/>
          </w:rPr>
          <w:t>Appendix A (Normative Appendix) Catalogue for the preparation of tender documents for wind turbines</w:t>
        </w:r>
        <w:r>
          <w:tab/>
        </w:r>
        <w:r>
          <w:fldChar w:fldCharType="begin"/>
        </w:r>
        <w:r>
          <w:instrText xml:space="preserve"> PAGEREF _Toc61264831 \h </w:instrText>
        </w:r>
        <w:r>
          <w:fldChar w:fldCharType="separate"/>
        </w:r>
        <w:r>
          <w:t>11</w:t>
        </w:r>
        <w:r>
          <w:fldChar w:fldCharType="end"/>
        </w:r>
      </w:hyperlink>
    </w:p>
    <w:p w14:paraId="0DAAA2B0" w14:textId="77777777" w:rsidR="008B000B" w:rsidRDefault="00E17AB3">
      <w:pPr>
        <w:rPr>
          <w:color w:val="0D0D0D"/>
        </w:rPr>
      </w:pPr>
      <w:r>
        <w:rPr>
          <w:color w:val="0D0D0D"/>
          <w:sz w:val="20"/>
          <w:szCs w:val="20"/>
        </w:rPr>
        <w:fldChar w:fldCharType="end"/>
      </w:r>
    </w:p>
    <w:p w14:paraId="662FFB6C" w14:textId="77777777" w:rsidR="008B000B" w:rsidRDefault="008B000B">
      <w:pPr>
        <w:rPr>
          <w:color w:val="0D0D0D"/>
        </w:rPr>
      </w:pPr>
    </w:p>
    <w:p w14:paraId="59CD54FF" w14:textId="77777777" w:rsidR="008B000B" w:rsidRDefault="008B000B">
      <w:pPr>
        <w:jc w:val="center"/>
        <w:rPr>
          <w:color w:val="0D0D0D"/>
          <w:sz w:val="32"/>
          <w:szCs w:val="32"/>
        </w:rPr>
        <w:sectPr w:rsidR="008B000B">
          <w:footerReference w:type="default" r:id="rId8"/>
          <w:pgSz w:w="11906" w:h="16838"/>
          <w:pgMar w:top="1588" w:right="1559" w:bottom="1531" w:left="1559" w:header="851" w:footer="992" w:gutter="0"/>
          <w:pgNumType w:fmt="upperRoman" w:start="1"/>
          <w:cols w:space="720"/>
          <w:docGrid w:linePitch="312"/>
        </w:sectPr>
      </w:pPr>
    </w:p>
    <w:p w14:paraId="354290A8" w14:textId="77777777" w:rsidR="008B000B" w:rsidRDefault="00E17AB3">
      <w:pPr>
        <w:jc w:val="left"/>
        <w:rPr>
          <w:b/>
          <w:sz w:val="32"/>
          <w:szCs w:val="32"/>
        </w:rPr>
      </w:pPr>
      <w:r>
        <w:rPr>
          <w:rFonts w:hint="eastAsia"/>
          <w:b/>
          <w:sz w:val="32"/>
          <w:szCs w:val="32"/>
        </w:rPr>
        <w:t>Foreword</w:t>
      </w:r>
    </w:p>
    <w:p w14:paraId="55B44496" w14:textId="77777777" w:rsidR="008B000B" w:rsidRDefault="00E17AB3">
      <w:pPr>
        <w:spacing w:beforeLines="50" w:before="120" w:afterLines="50" w:after="120" w:line="276" w:lineRule="auto"/>
        <w:rPr>
          <w:rFonts w:cs="Courier New"/>
        </w:rPr>
      </w:pPr>
      <w:r>
        <w:rPr>
          <w:rFonts w:cs="Courier New"/>
        </w:rPr>
        <w:t>This standard has been drafted in accordance with the rules given in GB/T 1.1-2009 “Directives for standardization Part 1: Structure and drafting of standards”.</w:t>
      </w:r>
    </w:p>
    <w:p w14:paraId="7FB81A3C" w14:textId="77777777" w:rsidR="008B000B" w:rsidRDefault="00E17AB3">
      <w:pPr>
        <w:spacing w:beforeLines="50" w:before="120" w:afterLines="50" w:after="120" w:line="276" w:lineRule="auto"/>
        <w:rPr>
          <w:rFonts w:cs="Courier New"/>
        </w:rPr>
      </w:pPr>
      <w:r>
        <w:rPr>
          <w:rFonts w:cs="Courier New" w:hint="eastAsia"/>
        </w:rPr>
        <w:t>National Energy Administration</w:t>
      </w:r>
      <w:r>
        <w:rPr>
          <w:rFonts w:cs="Courier New"/>
        </w:rPr>
        <w:t xml:space="preserve"> of the People’s Republic of</w:t>
      </w:r>
      <w:r>
        <w:rPr>
          <w:rFonts w:cs="Courier New"/>
        </w:rPr>
        <w:t xml:space="preserve"> China</w:t>
      </w:r>
      <w:r>
        <w:rPr>
          <w:rFonts w:cs="Courier New" w:hint="eastAsia"/>
        </w:rPr>
        <w:t xml:space="preserve"> is </w:t>
      </w:r>
      <w:r>
        <w:rPr>
          <w:rFonts w:cs="Courier New"/>
        </w:rPr>
        <w:t>in charge of the administration of t</w:t>
      </w:r>
      <w:r>
        <w:rPr>
          <w:rFonts w:cs="Courier New" w:hint="eastAsia"/>
        </w:rPr>
        <w:t xml:space="preserve">his </w:t>
      </w:r>
      <w:r>
        <w:rPr>
          <w:rFonts w:cs="Courier New"/>
        </w:rPr>
        <w:t>standard</w:t>
      </w:r>
      <w:r>
        <w:rPr>
          <w:rFonts w:cs="Courier New" w:hint="eastAsia"/>
        </w:rPr>
        <w:t xml:space="preserve">. China Renewable Energy Engineering Institute has proposed this </w:t>
      </w:r>
      <w:r>
        <w:rPr>
          <w:rFonts w:cs="Courier New"/>
        </w:rPr>
        <w:t>standard</w:t>
      </w:r>
      <w:r>
        <w:rPr>
          <w:rFonts w:cs="Courier New" w:hint="eastAsia"/>
        </w:rPr>
        <w:t xml:space="preserve"> and is responsible for its routine management. </w:t>
      </w:r>
      <w:r>
        <w:rPr>
          <w:rFonts w:cs="Courier New"/>
        </w:rPr>
        <w:t>S</w:t>
      </w:r>
      <w:r>
        <w:rPr>
          <w:rFonts w:cs="Courier New" w:hint="eastAsia"/>
        </w:rPr>
        <w:t xml:space="preserve">ub-committee </w:t>
      </w:r>
      <w:r>
        <w:rPr>
          <w:rFonts w:cs="Courier New"/>
        </w:rPr>
        <w:t>on P</w:t>
      </w:r>
      <w:r>
        <w:rPr>
          <w:rFonts w:cs="Courier New" w:hint="eastAsia"/>
        </w:rPr>
        <w:t xml:space="preserve">lanning and </w:t>
      </w:r>
      <w:r>
        <w:rPr>
          <w:rFonts w:cs="Courier New"/>
        </w:rPr>
        <w:t>D</w:t>
      </w:r>
      <w:r>
        <w:rPr>
          <w:rFonts w:cs="Courier New" w:hint="eastAsia"/>
        </w:rPr>
        <w:t xml:space="preserve">esign of Wind Power </w:t>
      </w:r>
      <w:r>
        <w:rPr>
          <w:rFonts w:cs="Courier New"/>
        </w:rPr>
        <w:t xml:space="preserve">Project </w:t>
      </w:r>
      <w:r>
        <w:rPr>
          <w:rFonts w:cs="Courier New" w:hint="eastAsia"/>
        </w:rPr>
        <w:t>of</w:t>
      </w:r>
      <w:r>
        <w:rPr>
          <w:rFonts w:cs="Courier New"/>
        </w:rPr>
        <w:t> </w:t>
      </w:r>
      <w:r>
        <w:rPr>
          <w:rFonts w:cs="Courier New" w:hint="eastAsia"/>
        </w:rPr>
        <w:t>Energy Sector S</w:t>
      </w:r>
      <w:r>
        <w:rPr>
          <w:rFonts w:cs="Courier New" w:hint="eastAsia"/>
        </w:rPr>
        <w:t xml:space="preserve">tandardization Technical Committee </w:t>
      </w:r>
      <w:r>
        <w:rPr>
          <w:rFonts w:cs="Courier New"/>
        </w:rPr>
        <w:t xml:space="preserve">on Wind Power </w:t>
      </w:r>
      <w:r>
        <w:rPr>
          <w:rFonts w:cs="Courier New" w:hint="eastAsia"/>
        </w:rPr>
        <w:t>is responsible for the explanation of specific technical contents. Comments or suggestions in the implementation of this specification should be addressed to</w:t>
      </w:r>
      <w:r>
        <w:rPr>
          <w:rFonts w:cs="Courier New"/>
        </w:rPr>
        <w:t>:</w:t>
      </w:r>
    </w:p>
    <w:p w14:paraId="54D377A4" w14:textId="77777777" w:rsidR="008B000B" w:rsidRDefault="00E17AB3">
      <w:pPr>
        <w:spacing w:beforeLines="50" w:before="120" w:afterLines="50" w:after="120" w:line="276" w:lineRule="auto"/>
        <w:ind w:firstLine="420"/>
        <w:rPr>
          <w:rFonts w:cs="Courier New"/>
        </w:rPr>
      </w:pPr>
      <w:r>
        <w:rPr>
          <w:rFonts w:cs="Courier New" w:hint="eastAsia"/>
        </w:rPr>
        <w:t>China Renewable Energy Engineering Institute</w:t>
      </w:r>
      <w:r>
        <w:rPr>
          <w:rFonts w:cs="Courier New"/>
        </w:rPr>
        <w:t xml:space="preserve"> </w:t>
      </w:r>
    </w:p>
    <w:p w14:paraId="4FA1B48E" w14:textId="77777777" w:rsidR="008B000B" w:rsidRDefault="00E17AB3">
      <w:pPr>
        <w:spacing w:beforeLines="50" w:before="120" w:afterLines="50" w:after="120" w:line="276" w:lineRule="auto"/>
        <w:ind w:firstLine="420"/>
        <w:rPr>
          <w:rFonts w:cs="Courier New"/>
        </w:rPr>
      </w:pPr>
      <w:r>
        <w:rPr>
          <w:rFonts w:cs="Courier New" w:hint="eastAsia"/>
        </w:rPr>
        <w:t>No</w:t>
      </w:r>
      <w:r>
        <w:rPr>
          <w:rFonts w:cs="Courier New" w:hint="eastAsia"/>
        </w:rPr>
        <w:t>.</w:t>
      </w:r>
      <w:r>
        <w:rPr>
          <w:rFonts w:cs="Courier New"/>
        </w:rPr>
        <w:t xml:space="preserve">2, </w:t>
      </w:r>
      <w:r>
        <w:rPr>
          <w:rFonts w:cs="Courier New" w:hint="eastAsia"/>
        </w:rPr>
        <w:t xml:space="preserve">Beixiaojie, </w:t>
      </w:r>
      <w:r>
        <w:rPr>
          <w:rFonts w:cs="Courier New"/>
        </w:rPr>
        <w:t>Liupu</w:t>
      </w:r>
      <w:r>
        <w:rPr>
          <w:rFonts w:cs="Courier New" w:hint="eastAsia"/>
        </w:rPr>
        <w:t>kang</w:t>
      </w:r>
      <w:r>
        <w:rPr>
          <w:rFonts w:cs="Courier New"/>
        </w:rPr>
        <w:t>,</w:t>
      </w:r>
      <w:r>
        <w:rPr>
          <w:rFonts w:cs="Courier New" w:hint="eastAsia"/>
        </w:rPr>
        <w:t xml:space="preserve"> Xicheng District, </w:t>
      </w:r>
      <w:r>
        <w:rPr>
          <w:rFonts w:cs="Courier New"/>
        </w:rPr>
        <w:t>Beijing, 100120</w:t>
      </w:r>
      <w:r>
        <w:rPr>
          <w:rFonts w:cs="Courier New" w:hint="eastAsia"/>
        </w:rPr>
        <w:t>, China</w:t>
      </w:r>
    </w:p>
    <w:p w14:paraId="09988D99" w14:textId="77777777" w:rsidR="008B000B" w:rsidRDefault="00E17AB3">
      <w:pPr>
        <w:spacing w:beforeLines="50" w:before="120" w:afterLines="50" w:after="120" w:line="276" w:lineRule="auto"/>
        <w:rPr>
          <w:sz w:val="24"/>
        </w:rPr>
      </w:pPr>
      <w:r>
        <w:rPr>
          <w:sz w:val="24"/>
        </w:rPr>
        <w:t>Development organization</w:t>
      </w:r>
      <w:r>
        <w:rPr>
          <w:rFonts w:hint="eastAsia"/>
          <w:sz w:val="24"/>
        </w:rPr>
        <w:t>:</w:t>
      </w:r>
    </w:p>
    <w:p w14:paraId="3C7CCA2C" w14:textId="77777777" w:rsidR="008B000B" w:rsidRDefault="00E17AB3">
      <w:pPr>
        <w:spacing w:beforeLines="50" w:before="120" w:afterLines="50" w:after="120" w:line="276" w:lineRule="auto"/>
        <w:ind w:firstLine="420"/>
        <w:rPr>
          <w:rFonts w:cs="Courier New"/>
        </w:rPr>
      </w:pPr>
      <w:r>
        <w:rPr>
          <w:rFonts w:cs="Courier New"/>
        </w:rPr>
        <w:t>POWERCHINA Jilin Electric Power Engineering Co., Ltd</w:t>
      </w:r>
    </w:p>
    <w:p w14:paraId="1A64DE8A" w14:textId="77777777" w:rsidR="008B000B" w:rsidRDefault="00E17AB3">
      <w:pPr>
        <w:spacing w:beforeLines="50" w:before="120" w:afterLines="50" w:after="120" w:line="276" w:lineRule="auto"/>
        <w:ind w:firstLine="420"/>
        <w:rPr>
          <w:rFonts w:cs="Courier New"/>
        </w:rPr>
      </w:pPr>
      <w:r>
        <w:rPr>
          <w:rFonts w:cs="Courier New"/>
        </w:rPr>
        <w:t xml:space="preserve">CGN New Energy Holdings Co., Ltd </w:t>
      </w:r>
    </w:p>
    <w:p w14:paraId="2ABA24D5" w14:textId="77777777" w:rsidR="008B000B" w:rsidRDefault="00E17AB3">
      <w:pPr>
        <w:spacing w:beforeLines="50" w:before="120" w:afterLines="50" w:after="120" w:line="276" w:lineRule="auto"/>
        <w:ind w:firstLine="420"/>
        <w:rPr>
          <w:rFonts w:cs="Courier New"/>
        </w:rPr>
      </w:pPr>
      <w:r>
        <w:rPr>
          <w:rFonts w:cs="Courier New"/>
        </w:rPr>
        <w:t>CSSC Haizhuang Windpower Co</w:t>
      </w:r>
      <w:r>
        <w:rPr>
          <w:rFonts w:cs="Courier New" w:hint="eastAsia"/>
        </w:rPr>
        <w:t>.</w:t>
      </w:r>
      <w:r>
        <w:rPr>
          <w:rFonts w:cs="Courier New"/>
        </w:rPr>
        <w:t>, Ltd</w:t>
      </w:r>
    </w:p>
    <w:p w14:paraId="4223CAE8" w14:textId="77777777" w:rsidR="008B000B" w:rsidRDefault="00E17AB3">
      <w:pPr>
        <w:spacing w:beforeLines="50" w:before="120" w:afterLines="50" w:after="120" w:line="276" w:lineRule="auto"/>
        <w:rPr>
          <w:rFonts w:cs="Courier New"/>
        </w:rPr>
      </w:pPr>
      <w:r>
        <w:rPr>
          <w:sz w:val="24"/>
        </w:rPr>
        <w:t>Chief drafting staff:</w:t>
      </w:r>
      <w:r>
        <w:rPr>
          <w:rFonts w:cs="Courier New"/>
        </w:rPr>
        <w:t xml:space="preserve"> LI Qinwei</w:t>
      </w:r>
      <w:r>
        <w:rPr>
          <w:rFonts w:cs="Courier New"/>
        </w:rPr>
        <w:tab/>
      </w:r>
      <w:r>
        <w:rPr>
          <w:rFonts w:cs="Courier New"/>
        </w:rPr>
        <w:tab/>
      </w:r>
      <w:r>
        <w:rPr>
          <w:rFonts w:cs="Courier New"/>
        </w:rPr>
        <w:tab/>
      </w:r>
      <w:r>
        <w:rPr>
          <w:rFonts w:cs="Courier New" w:hint="eastAsia"/>
        </w:rPr>
        <w:t>W</w:t>
      </w:r>
      <w:r>
        <w:rPr>
          <w:rFonts w:cs="Courier New"/>
        </w:rPr>
        <w:t>ANG</w:t>
      </w:r>
      <w:r>
        <w:rPr>
          <w:rFonts w:cs="Courier New" w:hint="eastAsia"/>
        </w:rPr>
        <w:t xml:space="preserve"> Bo</w:t>
      </w:r>
      <w:r>
        <w:rPr>
          <w:rFonts w:cs="Courier New"/>
        </w:rPr>
        <w:tab/>
      </w:r>
      <w:r>
        <w:rPr>
          <w:rFonts w:cs="Courier New"/>
        </w:rPr>
        <w:tab/>
        <w:t>LIU Xiao</w:t>
      </w:r>
      <w:r>
        <w:rPr>
          <w:rFonts w:cs="Courier New"/>
        </w:rPr>
        <w:tab/>
      </w:r>
      <w:r>
        <w:rPr>
          <w:rFonts w:cs="Courier New"/>
        </w:rPr>
        <w:tab/>
        <w:t>GAO Yang</w:t>
      </w:r>
    </w:p>
    <w:p w14:paraId="722C03B7" w14:textId="77777777" w:rsidR="008B000B" w:rsidRDefault="00E17AB3">
      <w:pPr>
        <w:spacing w:beforeLines="50" w:before="120" w:afterLines="50" w:after="120" w:line="276" w:lineRule="auto"/>
        <w:ind w:left="1680" w:firstLineChars="150" w:firstLine="330"/>
        <w:rPr>
          <w:rFonts w:cs="Courier New"/>
        </w:rPr>
      </w:pPr>
      <w:r>
        <w:rPr>
          <w:rFonts w:cs="Courier New"/>
        </w:rPr>
        <w:t>ZHANG Li</w:t>
      </w:r>
      <w:r>
        <w:rPr>
          <w:rFonts w:cs="Courier New"/>
        </w:rPr>
        <w:tab/>
      </w:r>
      <w:r>
        <w:rPr>
          <w:rFonts w:cs="Courier New"/>
        </w:rPr>
        <w:tab/>
        <w:t>CHAI Yang</w:t>
      </w:r>
      <w:r>
        <w:rPr>
          <w:rFonts w:cs="Courier New"/>
        </w:rPr>
        <w:tab/>
      </w:r>
      <w:r>
        <w:rPr>
          <w:rFonts w:cs="Courier New"/>
        </w:rPr>
        <w:tab/>
        <w:t>LI Ye</w:t>
      </w:r>
      <w:r>
        <w:rPr>
          <w:rFonts w:cs="Courier New"/>
        </w:rPr>
        <w:tab/>
      </w:r>
      <w:r>
        <w:rPr>
          <w:rFonts w:cs="Courier New"/>
        </w:rPr>
        <w:tab/>
      </w:r>
      <w:r>
        <w:rPr>
          <w:rFonts w:cs="Courier New"/>
        </w:rPr>
        <w:tab/>
        <w:t>CHEN Kangdong</w:t>
      </w:r>
    </w:p>
    <w:p w14:paraId="1D9770BA" w14:textId="77777777" w:rsidR="008B000B" w:rsidRDefault="00E17AB3">
      <w:pPr>
        <w:spacing w:beforeLines="50" w:before="120" w:afterLines="50" w:after="120" w:line="276" w:lineRule="auto"/>
        <w:ind w:left="1680" w:firstLineChars="150" w:firstLine="330"/>
        <w:rPr>
          <w:rFonts w:cs="Courier New"/>
        </w:rPr>
      </w:pPr>
      <w:r>
        <w:rPr>
          <w:rFonts w:cs="Courier New"/>
        </w:rPr>
        <w:t>QUAN Yingquan</w:t>
      </w:r>
      <w:r>
        <w:rPr>
          <w:rFonts w:cs="Courier New"/>
        </w:rPr>
        <w:tab/>
      </w:r>
      <w:r>
        <w:rPr>
          <w:rFonts w:cs="Courier New" w:hint="eastAsia"/>
        </w:rPr>
        <w:t>R</w:t>
      </w:r>
      <w:r>
        <w:rPr>
          <w:rFonts w:cs="Courier New"/>
        </w:rPr>
        <w:t>EN</w:t>
      </w:r>
      <w:r>
        <w:rPr>
          <w:rFonts w:cs="Courier New" w:hint="eastAsia"/>
        </w:rPr>
        <w:t xml:space="preserve"> Fanghui</w:t>
      </w:r>
      <w:r>
        <w:rPr>
          <w:rFonts w:cs="Courier New"/>
        </w:rPr>
        <w:tab/>
      </w:r>
      <w:r>
        <w:rPr>
          <w:rFonts w:cs="Courier New"/>
        </w:rPr>
        <w:tab/>
        <w:t>PENG Yanjia</w:t>
      </w:r>
      <w:r>
        <w:rPr>
          <w:rFonts w:cs="Courier New"/>
        </w:rPr>
        <w:tab/>
      </w:r>
      <w:r>
        <w:rPr>
          <w:rFonts w:cs="Courier New"/>
        </w:rPr>
        <w:tab/>
        <w:t>WANG Zhaohui</w:t>
      </w:r>
    </w:p>
    <w:p w14:paraId="55CC631D" w14:textId="77777777" w:rsidR="008B000B" w:rsidRDefault="00E17AB3">
      <w:pPr>
        <w:spacing w:beforeLines="50" w:before="120" w:afterLines="50" w:after="120" w:line="276" w:lineRule="auto"/>
        <w:ind w:left="1680" w:firstLineChars="150" w:firstLine="330"/>
        <w:rPr>
          <w:rFonts w:cs="Courier New"/>
        </w:rPr>
      </w:pPr>
      <w:r>
        <w:rPr>
          <w:rFonts w:cs="Courier New"/>
        </w:rPr>
        <w:t>LI Xianghui</w:t>
      </w:r>
      <w:r>
        <w:rPr>
          <w:rFonts w:cs="Courier New"/>
        </w:rPr>
        <w:tab/>
      </w:r>
      <w:r>
        <w:rPr>
          <w:rFonts w:cs="Courier New"/>
        </w:rPr>
        <w:tab/>
      </w:r>
      <w:r>
        <w:rPr>
          <w:rFonts w:cs="Courier New" w:hint="eastAsia"/>
        </w:rPr>
        <w:t>L</w:t>
      </w:r>
      <w:r>
        <w:rPr>
          <w:rFonts w:cs="Courier New"/>
        </w:rPr>
        <w:t>I</w:t>
      </w:r>
      <w:r>
        <w:rPr>
          <w:rFonts w:cs="Courier New" w:hint="eastAsia"/>
        </w:rPr>
        <w:t xml:space="preserve"> Jianke</w:t>
      </w:r>
      <w:r>
        <w:rPr>
          <w:rFonts w:cs="Courier New"/>
        </w:rPr>
        <w:tab/>
      </w:r>
      <w:r>
        <w:rPr>
          <w:rFonts w:cs="Courier New"/>
        </w:rPr>
        <w:tab/>
      </w:r>
      <w:r>
        <w:rPr>
          <w:rFonts w:cs="Courier New"/>
        </w:rPr>
        <w:tab/>
      </w:r>
      <w:r>
        <w:rPr>
          <w:rFonts w:cs="Courier New" w:hint="eastAsia"/>
        </w:rPr>
        <w:t>S</w:t>
      </w:r>
      <w:r>
        <w:rPr>
          <w:rFonts w:cs="Courier New"/>
        </w:rPr>
        <w:t>ONG</w:t>
      </w:r>
      <w:r>
        <w:rPr>
          <w:rFonts w:cs="Courier New" w:hint="eastAsia"/>
        </w:rPr>
        <w:t xml:space="preserve"> Xuewu</w:t>
      </w:r>
      <w:r>
        <w:rPr>
          <w:rFonts w:cs="Courier New"/>
        </w:rPr>
        <w:tab/>
      </w:r>
      <w:r>
        <w:rPr>
          <w:rFonts w:cs="Courier New" w:hint="eastAsia"/>
        </w:rPr>
        <w:t>Z</w:t>
      </w:r>
      <w:r>
        <w:rPr>
          <w:rFonts w:cs="Courier New"/>
        </w:rPr>
        <w:t>HANG</w:t>
      </w:r>
      <w:r>
        <w:rPr>
          <w:rFonts w:cs="Courier New" w:hint="eastAsia"/>
        </w:rPr>
        <w:t xml:space="preserve"> Fan</w:t>
      </w:r>
    </w:p>
    <w:p w14:paraId="1D033DAF" w14:textId="77777777" w:rsidR="008B000B" w:rsidRDefault="00E17AB3">
      <w:pPr>
        <w:spacing w:beforeLines="50" w:before="120" w:afterLines="50" w:after="120" w:line="276" w:lineRule="auto"/>
        <w:ind w:left="1680" w:firstLineChars="150" w:firstLine="330"/>
        <w:rPr>
          <w:rFonts w:cs="Courier New"/>
        </w:rPr>
      </w:pPr>
      <w:r>
        <w:rPr>
          <w:rFonts w:cs="Courier New" w:hint="eastAsia"/>
        </w:rPr>
        <w:t>L</w:t>
      </w:r>
      <w:r>
        <w:rPr>
          <w:rFonts w:cs="Courier New"/>
        </w:rPr>
        <w:t>AN</w:t>
      </w:r>
      <w:r>
        <w:rPr>
          <w:rFonts w:cs="Courier New" w:hint="eastAsia"/>
        </w:rPr>
        <w:t xml:space="preserve"> Yongsen</w:t>
      </w:r>
      <w:r>
        <w:rPr>
          <w:rFonts w:cs="Courier New"/>
        </w:rPr>
        <w:tab/>
      </w:r>
      <w:r>
        <w:rPr>
          <w:rFonts w:cs="Courier New"/>
        </w:rPr>
        <w:tab/>
      </w:r>
      <w:r>
        <w:rPr>
          <w:rFonts w:cs="Courier New" w:hint="eastAsia"/>
        </w:rPr>
        <w:t>C</w:t>
      </w:r>
      <w:r>
        <w:rPr>
          <w:rFonts w:cs="Courier New"/>
        </w:rPr>
        <w:t>AO</w:t>
      </w:r>
      <w:r>
        <w:rPr>
          <w:rFonts w:cs="Courier New" w:hint="eastAsia"/>
        </w:rPr>
        <w:t xml:space="preserve"> Peng</w:t>
      </w:r>
      <w:r>
        <w:rPr>
          <w:rFonts w:cs="Courier New"/>
        </w:rPr>
        <w:tab/>
      </w:r>
      <w:r>
        <w:rPr>
          <w:rFonts w:cs="Courier New"/>
        </w:rPr>
        <w:tab/>
      </w:r>
      <w:r>
        <w:rPr>
          <w:rFonts w:cs="Courier New" w:hint="eastAsia"/>
        </w:rPr>
        <w:t>T</w:t>
      </w:r>
      <w:r>
        <w:rPr>
          <w:rFonts w:cs="Courier New"/>
        </w:rPr>
        <w:t>ANG</w:t>
      </w:r>
      <w:r>
        <w:rPr>
          <w:rFonts w:cs="Courier New" w:hint="eastAsia"/>
        </w:rPr>
        <w:t xml:space="preserve"> Shigui</w:t>
      </w:r>
      <w:r>
        <w:rPr>
          <w:rFonts w:cs="Courier New"/>
        </w:rPr>
        <w:tab/>
      </w:r>
      <w:r>
        <w:rPr>
          <w:rFonts w:cs="Courier New"/>
        </w:rPr>
        <w:tab/>
        <w:t>SHAN Liang</w:t>
      </w:r>
    </w:p>
    <w:p w14:paraId="20621680" w14:textId="77777777" w:rsidR="008B000B" w:rsidRDefault="00E17AB3">
      <w:pPr>
        <w:spacing w:beforeLines="50" w:before="120" w:afterLines="50" w:after="120" w:line="276" w:lineRule="auto"/>
        <w:ind w:left="1680" w:firstLineChars="150" w:firstLine="330"/>
        <w:rPr>
          <w:rFonts w:cs="Courier New"/>
        </w:rPr>
      </w:pPr>
      <w:r>
        <w:rPr>
          <w:rFonts w:cs="Courier New" w:hint="eastAsia"/>
        </w:rPr>
        <w:t>L</w:t>
      </w:r>
      <w:r>
        <w:rPr>
          <w:rFonts w:cs="Courier New"/>
        </w:rPr>
        <w:t>I Zhi</w:t>
      </w:r>
    </w:p>
    <w:p w14:paraId="6E06019E" w14:textId="77777777" w:rsidR="008B000B" w:rsidRDefault="00E17AB3">
      <w:pPr>
        <w:widowControl/>
        <w:jc w:val="left"/>
        <w:rPr>
          <w:rFonts w:cs="Courier New"/>
        </w:rPr>
        <w:sectPr w:rsidR="008B000B">
          <w:footerReference w:type="even" r:id="rId9"/>
          <w:footerReference w:type="default" r:id="rId10"/>
          <w:pgSz w:w="11906" w:h="16838"/>
          <w:pgMar w:top="1588" w:right="1559" w:bottom="1531" w:left="1559" w:header="851" w:footer="992" w:gutter="0"/>
          <w:pgNumType w:fmt="upperRoman"/>
          <w:cols w:space="720"/>
          <w:docGrid w:linePitch="312"/>
        </w:sectPr>
      </w:pPr>
      <w:r>
        <w:rPr>
          <w:rFonts w:cs="Courier New"/>
        </w:rPr>
        <w:br w:type="page"/>
      </w:r>
    </w:p>
    <w:p w14:paraId="7778F16C" w14:textId="77777777" w:rsidR="008B000B" w:rsidRDefault="00E17AB3">
      <w:pPr>
        <w:pStyle w:val="ad"/>
        <w:spacing w:beforeLines="100" w:before="240" w:line="360" w:lineRule="auto"/>
        <w:rPr>
          <w:color w:val="0D0D0D"/>
        </w:rPr>
      </w:pPr>
      <w:bookmarkStart w:id="2" w:name="_Toc422816362"/>
      <w:bookmarkStart w:id="3" w:name="_Toc407374000"/>
      <w:bookmarkStart w:id="4" w:name="_Toc398560226"/>
      <w:bookmarkStart w:id="5" w:name="_Toc513395545"/>
      <w:bookmarkStart w:id="6" w:name="_Toc500956615"/>
      <w:bookmarkStart w:id="7" w:name="_Toc409186059"/>
      <w:bookmarkStart w:id="8" w:name="_Toc513393874"/>
      <w:bookmarkStart w:id="9" w:name="_Toc456344731"/>
      <w:bookmarkStart w:id="10" w:name="_Toc441650175"/>
      <w:bookmarkStart w:id="11" w:name="_Toc520387089"/>
      <w:r>
        <w:rPr>
          <w:b/>
          <w:bCs/>
          <w:kern w:val="0"/>
        </w:rPr>
        <w:t xml:space="preserve">Guide </w:t>
      </w:r>
      <w:r>
        <w:rPr>
          <w:b/>
          <w:bCs/>
        </w:rPr>
        <w:t>for Preparation of Wind Turbine Bidding Documents</w:t>
      </w:r>
    </w:p>
    <w:p w14:paraId="75D2B325" w14:textId="77777777" w:rsidR="008B000B" w:rsidRDefault="00E17AB3">
      <w:pPr>
        <w:pStyle w:val="11111"/>
        <w:spacing w:after="120"/>
        <w:rPr>
          <w:rFonts w:cs="Times New Roman"/>
          <w:b/>
          <w:bCs w:val="0"/>
          <w:color w:val="0D0D0D"/>
          <w:sz w:val="32"/>
          <w:szCs w:val="32"/>
        </w:rPr>
      </w:pPr>
      <w:bookmarkStart w:id="12" w:name="_Toc523345540"/>
      <w:bookmarkStart w:id="13" w:name="_Toc61264810"/>
      <w:bookmarkStart w:id="14" w:name="_Toc523336417"/>
      <w:proofErr w:type="gramStart"/>
      <w:r>
        <w:rPr>
          <w:rFonts w:cs="Times New Roman"/>
          <w:b/>
          <w:bCs w:val="0"/>
          <w:color w:val="0D0D0D"/>
          <w:sz w:val="32"/>
          <w:szCs w:val="32"/>
        </w:rPr>
        <w:t xml:space="preserve">1  </w:t>
      </w:r>
      <w:bookmarkEnd w:id="2"/>
      <w:bookmarkEnd w:id="3"/>
      <w:bookmarkEnd w:id="4"/>
      <w:bookmarkEnd w:id="5"/>
      <w:bookmarkEnd w:id="6"/>
      <w:bookmarkEnd w:id="7"/>
      <w:bookmarkEnd w:id="8"/>
      <w:bookmarkEnd w:id="9"/>
      <w:bookmarkEnd w:id="10"/>
      <w:bookmarkEnd w:id="11"/>
      <w:r>
        <w:rPr>
          <w:rFonts w:cs="Times New Roman"/>
          <w:b/>
          <w:bCs w:val="0"/>
          <w:color w:val="0D0D0D"/>
          <w:sz w:val="32"/>
          <w:szCs w:val="32"/>
        </w:rPr>
        <w:t>Scope</w:t>
      </w:r>
      <w:bookmarkEnd w:id="12"/>
      <w:bookmarkEnd w:id="13"/>
      <w:bookmarkEnd w:id="14"/>
      <w:proofErr w:type="gramEnd"/>
    </w:p>
    <w:p w14:paraId="2F2F7679" w14:textId="77777777" w:rsidR="008B000B" w:rsidRDefault="00E17AB3">
      <w:pPr>
        <w:spacing w:line="420" w:lineRule="atLeast"/>
        <w:rPr>
          <w:color w:val="0D0D0D"/>
          <w:szCs w:val="21"/>
        </w:rPr>
      </w:pPr>
      <w:r>
        <w:rPr>
          <w:color w:val="0D0D0D"/>
          <w:szCs w:val="21"/>
        </w:rPr>
        <w:t>This standard specifies the basic content and depth of the tender documents for wind turbines.</w:t>
      </w:r>
    </w:p>
    <w:p w14:paraId="4AE0C650" w14:textId="77777777" w:rsidR="008B000B" w:rsidRDefault="00E17AB3">
      <w:pPr>
        <w:spacing w:line="420" w:lineRule="atLeast"/>
        <w:rPr>
          <w:color w:val="0D0D0D"/>
          <w:szCs w:val="21"/>
        </w:rPr>
      </w:pPr>
      <w:r>
        <w:rPr>
          <w:color w:val="0D0D0D"/>
          <w:szCs w:val="21"/>
        </w:rPr>
        <w:t>This standard app</w:t>
      </w:r>
      <w:r>
        <w:rPr>
          <w:color w:val="0D0D0D"/>
          <w:szCs w:val="21"/>
        </w:rPr>
        <w:t>lies to the preparation of tender documents for wind turbines for onshore and offshore wind farm projects.</w:t>
      </w:r>
    </w:p>
    <w:p w14:paraId="2C24DA68" w14:textId="77777777" w:rsidR="008B000B" w:rsidRDefault="00E17AB3">
      <w:pPr>
        <w:pStyle w:val="11111"/>
        <w:spacing w:after="120"/>
        <w:rPr>
          <w:rFonts w:cs="Times New Roman"/>
          <w:b/>
          <w:bCs w:val="0"/>
          <w:color w:val="0D0D0D"/>
          <w:sz w:val="32"/>
          <w:szCs w:val="32"/>
        </w:rPr>
      </w:pPr>
      <w:bookmarkStart w:id="15" w:name="_Toc61264811"/>
      <w:bookmarkStart w:id="16" w:name="_Toc523336418"/>
      <w:bookmarkStart w:id="17" w:name="_Toc523345541"/>
      <w:proofErr w:type="gramStart"/>
      <w:r>
        <w:rPr>
          <w:rFonts w:cs="Times New Roman"/>
          <w:b/>
          <w:bCs w:val="0"/>
          <w:color w:val="0D0D0D"/>
          <w:sz w:val="32"/>
          <w:szCs w:val="32"/>
        </w:rPr>
        <w:t>2  Normative</w:t>
      </w:r>
      <w:proofErr w:type="gramEnd"/>
      <w:r>
        <w:rPr>
          <w:rFonts w:cs="Times New Roman"/>
          <w:b/>
          <w:bCs w:val="0"/>
          <w:color w:val="0D0D0D"/>
          <w:sz w:val="32"/>
          <w:szCs w:val="32"/>
        </w:rPr>
        <w:t xml:space="preserve"> references</w:t>
      </w:r>
      <w:bookmarkEnd w:id="15"/>
      <w:bookmarkEnd w:id="16"/>
      <w:bookmarkEnd w:id="17"/>
    </w:p>
    <w:p w14:paraId="1CDB9E7A" w14:textId="77777777" w:rsidR="008B000B" w:rsidRDefault="00E17AB3">
      <w:pPr>
        <w:spacing w:line="420" w:lineRule="atLeast"/>
        <w:rPr>
          <w:color w:val="0D0D0D"/>
          <w:szCs w:val="21"/>
        </w:rPr>
      </w:pPr>
      <w:r>
        <w:rPr>
          <w:color w:val="0D0D0D"/>
          <w:szCs w:val="21"/>
        </w:rPr>
        <w:t>The following documents are essential for the application of this document. Where a reference is dated, the dated version onl</w:t>
      </w:r>
      <w:r>
        <w:rPr>
          <w:color w:val="0D0D0D"/>
          <w:szCs w:val="21"/>
        </w:rPr>
        <w:t>y applies to this document. Where a reference is undated, the latest version (including all change orders) applies to this document.</w:t>
      </w:r>
    </w:p>
    <w:p w14:paraId="305B67DE" w14:textId="77777777" w:rsidR="008B000B" w:rsidRDefault="00E17AB3">
      <w:pPr>
        <w:spacing w:line="420" w:lineRule="atLeast"/>
        <w:ind w:firstLineChars="200" w:firstLine="440"/>
        <w:rPr>
          <w:color w:val="0D0D0D"/>
          <w:szCs w:val="21"/>
        </w:rPr>
      </w:pPr>
      <w:r>
        <w:rPr>
          <w:color w:val="0D0D0D"/>
          <w:szCs w:val="21"/>
        </w:rPr>
        <w:t>GB/T 18451.1</w:t>
      </w:r>
      <w:r>
        <w:rPr>
          <w:color w:val="0D0D0D"/>
          <w:szCs w:val="21"/>
        </w:rPr>
        <w:tab/>
        <w:t>Wind turbine generator systems—Design requirements</w:t>
      </w:r>
    </w:p>
    <w:p w14:paraId="3DAC764E" w14:textId="77777777" w:rsidR="008B000B" w:rsidRDefault="00E17AB3">
      <w:pPr>
        <w:spacing w:line="420" w:lineRule="atLeast"/>
        <w:ind w:firstLineChars="200" w:firstLine="440"/>
        <w:rPr>
          <w:color w:val="0D0D0D"/>
          <w:szCs w:val="21"/>
        </w:rPr>
      </w:pPr>
      <w:r>
        <w:rPr>
          <w:color w:val="0D0D0D"/>
          <w:szCs w:val="21"/>
        </w:rPr>
        <w:t>GB/T 20319</w:t>
      </w:r>
      <w:r>
        <w:rPr>
          <w:color w:val="0D0D0D"/>
          <w:szCs w:val="21"/>
        </w:rPr>
        <w:tab/>
      </w:r>
      <w:r>
        <w:rPr>
          <w:color w:val="0D0D0D"/>
          <w:szCs w:val="21"/>
        </w:rPr>
        <w:tab/>
        <w:t xml:space="preserve">Code for acceptance of wind turbines </w:t>
      </w:r>
      <w:r>
        <w:rPr>
          <w:color w:val="0D0D0D"/>
          <w:szCs w:val="21"/>
        </w:rPr>
        <w:t>generator system</w:t>
      </w:r>
    </w:p>
    <w:p w14:paraId="1C437331" w14:textId="77777777" w:rsidR="008B000B" w:rsidRDefault="00E17AB3">
      <w:pPr>
        <w:spacing w:line="420" w:lineRule="atLeast"/>
        <w:ind w:firstLineChars="200" w:firstLine="440"/>
        <w:rPr>
          <w:color w:val="0D0D0D"/>
          <w:szCs w:val="21"/>
        </w:rPr>
      </w:pPr>
      <w:r>
        <w:rPr>
          <w:color w:val="0D0D0D"/>
          <w:szCs w:val="21"/>
        </w:rPr>
        <w:t>GB/T 31517</w:t>
      </w:r>
      <w:r>
        <w:rPr>
          <w:color w:val="0D0D0D"/>
          <w:szCs w:val="21"/>
        </w:rPr>
        <w:tab/>
      </w:r>
      <w:r>
        <w:rPr>
          <w:color w:val="0D0D0D"/>
          <w:szCs w:val="21"/>
        </w:rPr>
        <w:tab/>
        <w:t>Design requirements for offshore wind turbines</w:t>
      </w:r>
    </w:p>
    <w:p w14:paraId="62A6E502" w14:textId="77777777" w:rsidR="008B000B" w:rsidRDefault="00E17AB3">
      <w:pPr>
        <w:pStyle w:val="11111"/>
        <w:spacing w:after="120"/>
        <w:rPr>
          <w:rFonts w:cs="Times New Roman"/>
          <w:b/>
          <w:bCs w:val="0"/>
          <w:color w:val="0D0D0D"/>
          <w:sz w:val="32"/>
          <w:szCs w:val="32"/>
        </w:rPr>
      </w:pPr>
      <w:bookmarkStart w:id="18" w:name="_Toc523336419"/>
      <w:bookmarkStart w:id="19" w:name="_Toc523345542"/>
      <w:bookmarkStart w:id="20" w:name="_Toc61264812"/>
      <w:proofErr w:type="gramStart"/>
      <w:r>
        <w:rPr>
          <w:rFonts w:cs="Times New Roman"/>
          <w:b/>
          <w:bCs w:val="0"/>
          <w:color w:val="0D0D0D"/>
          <w:sz w:val="32"/>
          <w:szCs w:val="32"/>
        </w:rPr>
        <w:t>3  General</w:t>
      </w:r>
      <w:proofErr w:type="gramEnd"/>
      <w:r>
        <w:rPr>
          <w:rFonts w:cs="Times New Roman"/>
          <w:b/>
          <w:bCs w:val="0"/>
          <w:color w:val="0D0D0D"/>
          <w:sz w:val="32"/>
          <w:szCs w:val="32"/>
        </w:rPr>
        <w:t xml:space="preserve"> provisions</w:t>
      </w:r>
      <w:bookmarkEnd w:id="18"/>
      <w:bookmarkEnd w:id="19"/>
      <w:bookmarkEnd w:id="20"/>
    </w:p>
    <w:p w14:paraId="37AC5F22" w14:textId="77777777" w:rsidR="008B000B" w:rsidRDefault="00E17AB3">
      <w:pPr>
        <w:topLinePunct/>
        <w:autoSpaceDN w:val="0"/>
        <w:spacing w:line="410" w:lineRule="atLeast"/>
        <w:rPr>
          <w:color w:val="0D0D0D"/>
          <w:szCs w:val="21"/>
        </w:rPr>
      </w:pPr>
      <w:proofErr w:type="gramStart"/>
      <w:r>
        <w:rPr>
          <w:b/>
          <w:bCs w:val="0"/>
          <w:color w:val="0D0D0D"/>
          <w:szCs w:val="21"/>
        </w:rPr>
        <w:t>3</w:t>
      </w:r>
      <w:bookmarkStart w:id="21" w:name="_Toc422816364"/>
      <w:bookmarkStart w:id="22" w:name="_Toc409186061"/>
      <w:bookmarkStart w:id="23" w:name="_Toc407374002"/>
      <w:bookmarkStart w:id="24" w:name="_Toc398560230"/>
      <w:r>
        <w:rPr>
          <w:b/>
          <w:bCs w:val="0"/>
          <w:color w:val="0D0D0D"/>
          <w:szCs w:val="21"/>
        </w:rPr>
        <w:t>.0.1</w:t>
      </w:r>
      <w:r>
        <w:rPr>
          <w:color w:val="0D0D0D"/>
          <w:szCs w:val="21"/>
        </w:rPr>
        <w:t xml:space="preserve">  The</w:t>
      </w:r>
      <w:proofErr w:type="gramEnd"/>
      <w:r>
        <w:rPr>
          <w:color w:val="0D0D0D"/>
          <w:szCs w:val="21"/>
        </w:rPr>
        <w:t xml:space="preserve"> scope of the tender for wind turbines shall include wind turbines, ancillary equipment and related services.</w:t>
      </w:r>
    </w:p>
    <w:p w14:paraId="6ACA7A49" w14:textId="77777777" w:rsidR="008B000B" w:rsidRDefault="00E17AB3">
      <w:pPr>
        <w:topLinePunct/>
        <w:autoSpaceDN w:val="0"/>
        <w:spacing w:line="410" w:lineRule="atLeast"/>
        <w:rPr>
          <w:color w:val="0D0D0D"/>
          <w:szCs w:val="21"/>
        </w:rPr>
      </w:pPr>
      <w:proofErr w:type="gramStart"/>
      <w:r>
        <w:rPr>
          <w:b/>
          <w:bCs w:val="0"/>
          <w:color w:val="0D0D0D"/>
          <w:szCs w:val="21"/>
        </w:rPr>
        <w:t>3.0.2</w:t>
      </w:r>
      <w:r>
        <w:rPr>
          <w:color w:val="0D0D0D"/>
          <w:szCs w:val="21"/>
        </w:rPr>
        <w:t xml:space="preserve">  The</w:t>
      </w:r>
      <w:proofErr w:type="gramEnd"/>
      <w:r>
        <w:rPr>
          <w:color w:val="0D0D0D"/>
          <w:szCs w:val="21"/>
        </w:rPr>
        <w:t xml:space="preserve"> tender documents shall implement the principles of fairness, reasonableness and competition, and the requirements shall be clear and precise, and shall not contain any content that is biased towards or excludes potential bidders.</w:t>
      </w:r>
    </w:p>
    <w:p w14:paraId="74C221AD" w14:textId="77777777" w:rsidR="008B000B" w:rsidRDefault="00E17AB3">
      <w:pPr>
        <w:topLinePunct/>
        <w:autoSpaceDN w:val="0"/>
        <w:spacing w:line="410" w:lineRule="atLeast"/>
        <w:rPr>
          <w:color w:val="0D0D0D"/>
          <w:szCs w:val="21"/>
        </w:rPr>
      </w:pPr>
      <w:proofErr w:type="gramStart"/>
      <w:r>
        <w:rPr>
          <w:b/>
          <w:bCs w:val="0"/>
          <w:color w:val="0D0D0D"/>
          <w:szCs w:val="21"/>
        </w:rPr>
        <w:t xml:space="preserve">3.0.3 </w:t>
      </w:r>
      <w:r>
        <w:rPr>
          <w:color w:val="0D0D0D"/>
          <w:szCs w:val="21"/>
        </w:rPr>
        <w:t xml:space="preserve"> The</w:t>
      </w:r>
      <w:proofErr w:type="gramEnd"/>
      <w:r>
        <w:rPr>
          <w:color w:val="0D0D0D"/>
          <w:szCs w:val="21"/>
        </w:rPr>
        <w:t xml:space="preserve"> tender do</w:t>
      </w:r>
      <w:r>
        <w:rPr>
          <w:color w:val="0D0D0D"/>
          <w:szCs w:val="21"/>
        </w:rPr>
        <w:t>cuments shall reflect the characteristics and needs of the project being tendered.</w:t>
      </w:r>
    </w:p>
    <w:p w14:paraId="5692DE0F" w14:textId="77777777" w:rsidR="008B000B" w:rsidRDefault="00E17AB3">
      <w:pPr>
        <w:topLinePunct/>
        <w:autoSpaceDN w:val="0"/>
        <w:spacing w:line="410" w:lineRule="atLeast"/>
        <w:rPr>
          <w:color w:val="0D0D0D"/>
          <w:szCs w:val="21"/>
        </w:rPr>
      </w:pPr>
      <w:proofErr w:type="gramStart"/>
      <w:r>
        <w:rPr>
          <w:b/>
          <w:bCs w:val="0"/>
          <w:color w:val="0D0D0D"/>
          <w:szCs w:val="21"/>
        </w:rPr>
        <w:t>3.0.4</w:t>
      </w:r>
      <w:r>
        <w:rPr>
          <w:color w:val="0D0D0D"/>
          <w:szCs w:val="21"/>
        </w:rPr>
        <w:t xml:space="preserve">  The</w:t>
      </w:r>
      <w:proofErr w:type="gramEnd"/>
      <w:r>
        <w:rPr>
          <w:color w:val="0D0D0D"/>
          <w:szCs w:val="21"/>
        </w:rPr>
        <w:t xml:space="preserve"> tender documents consist of a commercial section and a technical section. The catalogue for the preparation of the tender documents </w:t>
      </w:r>
      <w:r>
        <w:rPr>
          <w:rFonts w:hint="eastAsia"/>
          <w:color w:val="0D0D0D"/>
          <w:szCs w:val="21"/>
        </w:rPr>
        <w:t xml:space="preserve">is shown in </w:t>
      </w:r>
      <w:r>
        <w:rPr>
          <w:color w:val="0D0D0D"/>
          <w:szCs w:val="21"/>
        </w:rPr>
        <w:t>Appendix A.</w:t>
      </w:r>
    </w:p>
    <w:p w14:paraId="5B5DDB29" w14:textId="77777777" w:rsidR="008B000B" w:rsidRDefault="008B000B">
      <w:pPr>
        <w:topLinePunct/>
        <w:autoSpaceDN w:val="0"/>
        <w:spacing w:line="410" w:lineRule="atLeast"/>
        <w:rPr>
          <w:color w:val="0D0D0D"/>
          <w:szCs w:val="21"/>
        </w:rPr>
      </w:pPr>
    </w:p>
    <w:p w14:paraId="3AAD9B72" w14:textId="77777777" w:rsidR="008B000B" w:rsidRDefault="008B000B">
      <w:pPr>
        <w:topLinePunct/>
        <w:autoSpaceDN w:val="0"/>
        <w:spacing w:line="410" w:lineRule="atLeast"/>
        <w:rPr>
          <w:color w:val="0D0D0D"/>
          <w:szCs w:val="21"/>
        </w:rPr>
        <w:sectPr w:rsidR="008B000B">
          <w:footerReference w:type="default" r:id="rId11"/>
          <w:pgSz w:w="11906" w:h="16838"/>
          <w:pgMar w:top="1588" w:right="1559" w:bottom="1531" w:left="1559" w:header="851" w:footer="992" w:gutter="0"/>
          <w:pgNumType w:start="1"/>
          <w:cols w:space="720"/>
          <w:docGrid w:linePitch="312"/>
        </w:sectPr>
      </w:pPr>
    </w:p>
    <w:p w14:paraId="31313F4E" w14:textId="77777777" w:rsidR="008B000B" w:rsidRDefault="00E17AB3">
      <w:pPr>
        <w:pStyle w:val="11111"/>
        <w:spacing w:after="120"/>
        <w:rPr>
          <w:rFonts w:cs="Times New Roman"/>
          <w:b/>
          <w:bCs w:val="0"/>
          <w:color w:val="0D0D0D"/>
          <w:sz w:val="32"/>
          <w:szCs w:val="32"/>
        </w:rPr>
      </w:pPr>
      <w:bookmarkStart w:id="25" w:name="_Toc409186078"/>
      <w:bookmarkStart w:id="26" w:name="_Toc407374019"/>
      <w:bookmarkStart w:id="27" w:name="_Toc456344737"/>
      <w:bookmarkStart w:id="28" w:name="_Toc422816382"/>
      <w:bookmarkStart w:id="29" w:name="_Toc441650181"/>
      <w:bookmarkStart w:id="30" w:name="_Toc523345543"/>
      <w:bookmarkStart w:id="31" w:name="_Toc61264813"/>
      <w:bookmarkStart w:id="32" w:name="_Toc520387091"/>
      <w:bookmarkStart w:id="33" w:name="_Toc523336420"/>
      <w:bookmarkStart w:id="34" w:name="_Toc513393877"/>
      <w:bookmarkStart w:id="35" w:name="_Toc513395548"/>
      <w:bookmarkStart w:id="36" w:name="_Toc500956618"/>
      <w:bookmarkEnd w:id="21"/>
      <w:bookmarkEnd w:id="22"/>
      <w:bookmarkEnd w:id="23"/>
      <w:bookmarkEnd w:id="24"/>
      <w:proofErr w:type="gramStart"/>
      <w:r>
        <w:rPr>
          <w:rFonts w:cs="Times New Roman"/>
          <w:b/>
          <w:bCs w:val="0"/>
          <w:color w:val="0D0D0D"/>
          <w:sz w:val="32"/>
          <w:szCs w:val="32"/>
        </w:rPr>
        <w:t xml:space="preserve">4 </w:t>
      </w:r>
      <w:bookmarkEnd w:id="25"/>
      <w:bookmarkEnd w:id="26"/>
      <w:bookmarkEnd w:id="27"/>
      <w:bookmarkEnd w:id="28"/>
      <w:bookmarkEnd w:id="29"/>
      <w:r>
        <w:rPr>
          <w:rFonts w:cs="Times New Roman"/>
          <w:b/>
          <w:bCs w:val="0"/>
          <w:color w:val="0D0D0D"/>
          <w:sz w:val="32"/>
          <w:szCs w:val="32"/>
        </w:rPr>
        <w:t xml:space="preserve"> Business</w:t>
      </w:r>
      <w:proofErr w:type="gramEnd"/>
      <w:r>
        <w:rPr>
          <w:rFonts w:cs="Times New Roman"/>
          <w:b/>
          <w:bCs w:val="0"/>
          <w:color w:val="0D0D0D"/>
          <w:sz w:val="32"/>
          <w:szCs w:val="32"/>
        </w:rPr>
        <w:t xml:space="preserve"> section</w:t>
      </w:r>
      <w:bookmarkEnd w:id="30"/>
      <w:bookmarkEnd w:id="31"/>
      <w:bookmarkEnd w:id="32"/>
      <w:bookmarkEnd w:id="33"/>
      <w:bookmarkEnd w:id="34"/>
      <w:bookmarkEnd w:id="35"/>
      <w:bookmarkEnd w:id="36"/>
    </w:p>
    <w:p w14:paraId="49565379" w14:textId="77777777" w:rsidR="008B000B" w:rsidRDefault="00E17AB3">
      <w:pPr>
        <w:pStyle w:val="2"/>
        <w:spacing w:before="120" w:after="120" w:line="420" w:lineRule="exact"/>
        <w:jc w:val="both"/>
        <w:rPr>
          <w:color w:val="0D0D0D"/>
          <w:szCs w:val="24"/>
        </w:rPr>
      </w:pPr>
      <w:bookmarkStart w:id="37" w:name="_Toc520387092"/>
      <w:bookmarkStart w:id="38" w:name="_Toc523336421"/>
      <w:bookmarkStart w:id="39" w:name="_Toc523345544"/>
      <w:bookmarkStart w:id="40" w:name="_Toc513393878"/>
      <w:bookmarkStart w:id="41" w:name="_Toc513395549"/>
      <w:bookmarkStart w:id="42" w:name="_Toc500956619"/>
      <w:bookmarkStart w:id="43" w:name="_Toc61264814"/>
      <w:bookmarkStart w:id="44" w:name="_Toc398560235"/>
      <w:bookmarkStart w:id="45" w:name="_Toc422816383"/>
      <w:bookmarkStart w:id="46" w:name="_Toc441650182"/>
      <w:bookmarkStart w:id="47" w:name="_Toc456344738"/>
      <w:bookmarkStart w:id="48" w:name="_Toc407374020"/>
      <w:bookmarkStart w:id="49" w:name="_Toc409186079"/>
      <w:proofErr w:type="gramStart"/>
      <w:r>
        <w:rPr>
          <w:color w:val="0D0D0D"/>
          <w:szCs w:val="24"/>
        </w:rPr>
        <w:t>4.1  Tender</w:t>
      </w:r>
      <w:proofErr w:type="gramEnd"/>
      <w:r>
        <w:rPr>
          <w:color w:val="0D0D0D"/>
          <w:szCs w:val="24"/>
        </w:rPr>
        <w:t xml:space="preserve"> notices or invitations to tender</w:t>
      </w:r>
      <w:bookmarkEnd w:id="37"/>
      <w:bookmarkEnd w:id="38"/>
      <w:bookmarkEnd w:id="39"/>
      <w:bookmarkEnd w:id="40"/>
      <w:bookmarkEnd w:id="41"/>
      <w:bookmarkEnd w:id="42"/>
      <w:bookmarkEnd w:id="43"/>
    </w:p>
    <w:p w14:paraId="0FCD3562" w14:textId="77777777" w:rsidR="008B000B" w:rsidRDefault="00E17AB3">
      <w:pPr>
        <w:topLinePunct/>
        <w:autoSpaceDN w:val="0"/>
        <w:spacing w:line="410" w:lineRule="atLeast"/>
        <w:rPr>
          <w:color w:val="0D0D0D"/>
          <w:szCs w:val="21"/>
        </w:rPr>
      </w:pPr>
      <w:proofErr w:type="gramStart"/>
      <w:r>
        <w:rPr>
          <w:b/>
          <w:bCs w:val="0"/>
          <w:color w:val="0D0D0D"/>
          <w:szCs w:val="21"/>
        </w:rPr>
        <w:t>4.1.1</w:t>
      </w:r>
      <w:r>
        <w:rPr>
          <w:color w:val="0D0D0D"/>
          <w:szCs w:val="21"/>
        </w:rPr>
        <w:t xml:space="preserve">  When</w:t>
      </w:r>
      <w:proofErr w:type="gramEnd"/>
      <w:r>
        <w:rPr>
          <w:color w:val="0D0D0D"/>
          <w:szCs w:val="21"/>
        </w:rPr>
        <w:t xml:space="preserve"> open tendering is used, a tender notice for the purchase of WTGs shall be prepared; when inviting tenders, an invitation to tender</w:t>
      </w:r>
      <w:r>
        <w:rPr>
          <w:color w:val="0D0D0D"/>
          <w:szCs w:val="21"/>
        </w:rPr>
        <w:t xml:space="preserve"> for the purchase of WTGs shall be prepared.</w:t>
      </w:r>
    </w:p>
    <w:p w14:paraId="4E859DB5" w14:textId="77777777" w:rsidR="008B000B" w:rsidRDefault="00E17AB3">
      <w:pPr>
        <w:topLinePunct/>
        <w:autoSpaceDN w:val="0"/>
        <w:spacing w:line="410" w:lineRule="atLeast"/>
        <w:rPr>
          <w:color w:val="0D0D0D"/>
          <w:szCs w:val="21"/>
        </w:rPr>
      </w:pPr>
      <w:proofErr w:type="gramStart"/>
      <w:r>
        <w:rPr>
          <w:b/>
          <w:bCs w:val="0"/>
          <w:color w:val="0D0D0D"/>
          <w:szCs w:val="21"/>
        </w:rPr>
        <w:t>4.1.2</w:t>
      </w:r>
      <w:r>
        <w:rPr>
          <w:color w:val="0D0D0D"/>
          <w:szCs w:val="21"/>
        </w:rPr>
        <w:t xml:space="preserve">  A</w:t>
      </w:r>
      <w:proofErr w:type="gramEnd"/>
      <w:r>
        <w:rPr>
          <w:color w:val="0D0D0D"/>
          <w:szCs w:val="21"/>
        </w:rPr>
        <w:t xml:space="preserve"> tender notice or invitation to tender for the procurement of wind turbines shall contain the following:</w:t>
      </w:r>
    </w:p>
    <w:p w14:paraId="77000FED"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a</w:t>
      </w:r>
      <w:r>
        <w:rPr>
          <w:color w:val="0D0D0D"/>
          <w:szCs w:val="21"/>
        </w:rPr>
        <w:t>) Basic information such as the name, address, contact person and contact details of the tender a</w:t>
      </w:r>
      <w:r>
        <w:rPr>
          <w:color w:val="0D0D0D"/>
          <w:szCs w:val="21"/>
        </w:rPr>
        <w:t>gent or tenderer.</w:t>
      </w:r>
    </w:p>
    <w:p w14:paraId="586FFBDF"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b</w:t>
      </w:r>
      <w:r>
        <w:rPr>
          <w:color w:val="0D0D0D"/>
          <w:szCs w:val="21"/>
        </w:rPr>
        <w:t>) Project name, construction location, project overview, etc.</w:t>
      </w:r>
    </w:p>
    <w:p w14:paraId="5B1E6EC1"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c</w:t>
      </w:r>
      <w:r>
        <w:rPr>
          <w:color w:val="0D0D0D"/>
          <w:szCs w:val="21"/>
        </w:rPr>
        <w:t>) Requirements for the capacity, main technical parameters, scope of supply and delivery time of the tender project.</w:t>
      </w:r>
    </w:p>
    <w:p w14:paraId="398BCCA9"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d</w:t>
      </w:r>
      <w:r>
        <w:rPr>
          <w:color w:val="0D0D0D"/>
          <w:szCs w:val="21"/>
        </w:rPr>
        <w:t>) Bidder qualification requirements.</w:t>
      </w:r>
    </w:p>
    <w:p w14:paraId="43375479"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e</w:t>
      </w:r>
      <w:r>
        <w:rPr>
          <w:color w:val="0D0D0D"/>
          <w:szCs w:val="21"/>
        </w:rPr>
        <w:t xml:space="preserve">) The time, place </w:t>
      </w:r>
      <w:r>
        <w:rPr>
          <w:color w:val="0D0D0D"/>
          <w:szCs w:val="21"/>
        </w:rPr>
        <w:t>and cost of the sale of the tender documents and the relevant supporting documents required for the purchase of the tender documents.</w:t>
      </w:r>
    </w:p>
    <w:p w14:paraId="3CB08112" w14:textId="77777777" w:rsidR="008B000B" w:rsidRDefault="00E17AB3">
      <w:pPr>
        <w:autoSpaceDE w:val="0"/>
        <w:autoSpaceDN w:val="0"/>
        <w:adjustRightInd w:val="0"/>
        <w:spacing w:line="420" w:lineRule="atLeast"/>
        <w:ind w:leftChars="310" w:left="913" w:hangingChars="105" w:hanging="231"/>
        <w:rPr>
          <w:color w:val="0D0D0D"/>
          <w:szCs w:val="21"/>
        </w:rPr>
      </w:pPr>
      <w:r>
        <w:rPr>
          <w:color w:val="0D0D0D"/>
          <w:szCs w:val="21"/>
        </w:rPr>
        <w:t>f) The deadline for the submission of tender documents, the place where tender documents are to be received, the manner of</w:t>
      </w:r>
      <w:r>
        <w:rPr>
          <w:color w:val="0D0D0D"/>
          <w:szCs w:val="21"/>
        </w:rPr>
        <w:t xml:space="preserve"> tender and the time and place for the opening of tenders.</w:t>
      </w:r>
    </w:p>
    <w:p w14:paraId="5A546495" w14:textId="77777777" w:rsidR="008B000B" w:rsidRDefault="00E17AB3">
      <w:pPr>
        <w:pStyle w:val="2"/>
        <w:spacing w:before="120" w:after="120" w:line="420" w:lineRule="exact"/>
        <w:jc w:val="both"/>
        <w:rPr>
          <w:color w:val="0D0D0D"/>
          <w:szCs w:val="24"/>
        </w:rPr>
      </w:pPr>
      <w:bookmarkStart w:id="50" w:name="_Toc500956620"/>
      <w:bookmarkStart w:id="51" w:name="_Toc513393879"/>
      <w:bookmarkStart w:id="52" w:name="_Toc513395550"/>
      <w:bookmarkStart w:id="53" w:name="_Toc520387093"/>
      <w:bookmarkStart w:id="54" w:name="_Toc523336422"/>
      <w:bookmarkStart w:id="55" w:name="_Toc523345545"/>
      <w:bookmarkStart w:id="56" w:name="_Toc61264815"/>
      <w:proofErr w:type="gramStart"/>
      <w:r>
        <w:rPr>
          <w:color w:val="0D0D0D"/>
          <w:szCs w:val="24"/>
        </w:rPr>
        <w:t>4.2  Qualification</w:t>
      </w:r>
      <w:proofErr w:type="gramEnd"/>
      <w:r>
        <w:rPr>
          <w:color w:val="0D0D0D"/>
          <w:szCs w:val="24"/>
        </w:rPr>
        <w:t xml:space="preserve"> requirements for bidders</w:t>
      </w:r>
      <w:bookmarkEnd w:id="50"/>
      <w:bookmarkEnd w:id="51"/>
      <w:bookmarkEnd w:id="52"/>
      <w:bookmarkEnd w:id="53"/>
      <w:bookmarkEnd w:id="54"/>
      <w:bookmarkEnd w:id="55"/>
      <w:bookmarkEnd w:id="56"/>
    </w:p>
    <w:p w14:paraId="72A3882F" w14:textId="77777777" w:rsidR="008B000B" w:rsidRDefault="00E17AB3">
      <w:pPr>
        <w:autoSpaceDE w:val="0"/>
        <w:autoSpaceDN w:val="0"/>
        <w:adjustRightInd w:val="0"/>
        <w:spacing w:line="420" w:lineRule="atLeast"/>
        <w:rPr>
          <w:color w:val="0D0D0D"/>
          <w:szCs w:val="21"/>
        </w:rPr>
      </w:pPr>
      <w:r>
        <w:rPr>
          <w:color w:val="0D0D0D"/>
          <w:szCs w:val="21"/>
        </w:rPr>
        <w:t>The qualification requirements for bidders shall include the following:</w:t>
      </w:r>
    </w:p>
    <w:p w14:paraId="06AC6E09" w14:textId="77777777" w:rsidR="008B000B" w:rsidRDefault="00E17AB3">
      <w:pPr>
        <w:autoSpaceDE w:val="0"/>
        <w:autoSpaceDN w:val="0"/>
        <w:adjustRightInd w:val="0"/>
        <w:spacing w:line="420" w:lineRule="atLeast"/>
        <w:ind w:leftChars="260" w:left="913" w:hangingChars="155" w:hanging="341"/>
        <w:rPr>
          <w:color w:val="0D0D0D"/>
          <w:szCs w:val="21"/>
        </w:rPr>
      </w:pPr>
      <w:r>
        <w:rPr>
          <w:rFonts w:hint="eastAsia"/>
          <w:color w:val="0D0D0D"/>
          <w:szCs w:val="21"/>
        </w:rPr>
        <w:t>a</w:t>
      </w:r>
      <w:r>
        <w:rPr>
          <w:color w:val="0D0D0D"/>
          <w:szCs w:val="21"/>
        </w:rPr>
        <w:t xml:space="preserve">) Qualification conditions, which shall include legal personality, </w:t>
      </w:r>
      <w:r>
        <w:rPr>
          <w:color w:val="0D0D0D"/>
          <w:szCs w:val="21"/>
        </w:rPr>
        <w:t>production (use) license, product certification, quality, environment, occupational health and safety management system certification, production and supply capacity, etc.</w:t>
      </w:r>
    </w:p>
    <w:p w14:paraId="20060598" w14:textId="77777777" w:rsidR="008B000B" w:rsidRDefault="00E17AB3">
      <w:pPr>
        <w:autoSpaceDE w:val="0"/>
        <w:autoSpaceDN w:val="0"/>
        <w:adjustRightInd w:val="0"/>
        <w:spacing w:line="420" w:lineRule="atLeast"/>
        <w:ind w:leftChars="250" w:left="770" w:hangingChars="100" w:hanging="220"/>
        <w:rPr>
          <w:color w:val="0D0D0D"/>
          <w:szCs w:val="21"/>
        </w:rPr>
      </w:pPr>
      <w:r>
        <w:rPr>
          <w:rFonts w:hint="eastAsia"/>
          <w:color w:val="0D0D0D"/>
          <w:szCs w:val="21"/>
        </w:rPr>
        <w:t>b</w:t>
      </w:r>
      <w:r>
        <w:rPr>
          <w:color w:val="0D0D0D"/>
          <w:szCs w:val="21"/>
        </w:rPr>
        <w:t>) Financial status, which shall include the bank creditworthiness, credit rating, s</w:t>
      </w:r>
      <w:r>
        <w:rPr>
          <w:color w:val="0D0D0D"/>
          <w:szCs w:val="21"/>
        </w:rPr>
        <w:t>tatus of assets, etc.</w:t>
      </w:r>
    </w:p>
    <w:p w14:paraId="22116625" w14:textId="77777777" w:rsidR="008B000B" w:rsidRDefault="00E17AB3">
      <w:pPr>
        <w:autoSpaceDE w:val="0"/>
        <w:autoSpaceDN w:val="0"/>
        <w:adjustRightInd w:val="0"/>
        <w:spacing w:line="420" w:lineRule="atLeast"/>
        <w:ind w:leftChars="250" w:left="770" w:hangingChars="100" w:hanging="220"/>
        <w:rPr>
          <w:color w:val="0D0D0D"/>
          <w:szCs w:val="21"/>
        </w:rPr>
      </w:pPr>
      <w:r>
        <w:rPr>
          <w:rFonts w:hint="eastAsia"/>
          <w:color w:val="0D0D0D"/>
          <w:szCs w:val="21"/>
        </w:rPr>
        <w:t>c</w:t>
      </w:r>
      <w:r>
        <w:rPr>
          <w:color w:val="0D0D0D"/>
          <w:szCs w:val="21"/>
        </w:rPr>
        <w:t>) Performance requirements, which shall include performance in the production, supply and operation of wind turbines, etc.</w:t>
      </w:r>
    </w:p>
    <w:p w14:paraId="10886FB0" w14:textId="77777777" w:rsidR="008B000B" w:rsidRDefault="00E17AB3">
      <w:pPr>
        <w:autoSpaceDE w:val="0"/>
        <w:autoSpaceDN w:val="0"/>
        <w:adjustRightInd w:val="0"/>
        <w:spacing w:line="420" w:lineRule="atLeast"/>
        <w:ind w:firstLineChars="250" w:firstLine="550"/>
        <w:rPr>
          <w:color w:val="0D0D0D"/>
          <w:szCs w:val="21"/>
        </w:rPr>
      </w:pPr>
      <w:r>
        <w:rPr>
          <w:rFonts w:hint="eastAsia"/>
          <w:color w:val="0D0D0D"/>
          <w:szCs w:val="21"/>
        </w:rPr>
        <w:t>d</w:t>
      </w:r>
      <w:r>
        <w:rPr>
          <w:color w:val="0D0D0D"/>
          <w:szCs w:val="21"/>
        </w:rPr>
        <w:t>) Other qualification materials required by the tenderer.</w:t>
      </w:r>
    </w:p>
    <w:p w14:paraId="5D316909" w14:textId="77777777" w:rsidR="008B000B" w:rsidRDefault="00E17AB3">
      <w:pPr>
        <w:pStyle w:val="2"/>
        <w:spacing w:before="120" w:after="120" w:line="420" w:lineRule="exact"/>
        <w:jc w:val="both"/>
        <w:rPr>
          <w:color w:val="0D0D0D"/>
          <w:szCs w:val="24"/>
        </w:rPr>
      </w:pPr>
      <w:bookmarkStart w:id="57" w:name="_Toc500956621"/>
      <w:bookmarkStart w:id="58" w:name="_Toc513393880"/>
      <w:bookmarkStart w:id="59" w:name="_Toc513395551"/>
      <w:bookmarkStart w:id="60" w:name="_Toc520387094"/>
      <w:bookmarkStart w:id="61" w:name="_Toc523336423"/>
      <w:bookmarkStart w:id="62" w:name="_Toc523345546"/>
      <w:bookmarkStart w:id="63" w:name="_Toc61264816"/>
      <w:proofErr w:type="gramStart"/>
      <w:r>
        <w:rPr>
          <w:color w:val="0D0D0D"/>
          <w:szCs w:val="24"/>
        </w:rPr>
        <w:t>4.</w:t>
      </w:r>
      <w:bookmarkEnd w:id="44"/>
      <w:r>
        <w:rPr>
          <w:color w:val="0D0D0D"/>
          <w:szCs w:val="24"/>
        </w:rPr>
        <w:t>3</w:t>
      </w:r>
      <w:bookmarkEnd w:id="45"/>
      <w:bookmarkEnd w:id="46"/>
      <w:bookmarkEnd w:id="47"/>
      <w:bookmarkEnd w:id="48"/>
      <w:bookmarkEnd w:id="49"/>
      <w:r>
        <w:rPr>
          <w:color w:val="0D0D0D"/>
          <w:szCs w:val="24"/>
        </w:rPr>
        <w:t xml:space="preserve">  Information</w:t>
      </w:r>
      <w:proofErr w:type="gramEnd"/>
      <w:r>
        <w:rPr>
          <w:color w:val="0D0D0D"/>
          <w:szCs w:val="24"/>
        </w:rPr>
        <w:t xml:space="preserve"> for Bidders</w:t>
      </w:r>
      <w:bookmarkEnd w:id="57"/>
      <w:bookmarkEnd w:id="58"/>
      <w:bookmarkEnd w:id="59"/>
      <w:bookmarkEnd w:id="60"/>
      <w:bookmarkEnd w:id="61"/>
      <w:bookmarkEnd w:id="62"/>
      <w:bookmarkEnd w:id="63"/>
    </w:p>
    <w:p w14:paraId="4B975DA7" w14:textId="77777777" w:rsidR="008B000B" w:rsidRDefault="00E17AB3">
      <w:pPr>
        <w:topLinePunct/>
        <w:autoSpaceDN w:val="0"/>
        <w:spacing w:line="410" w:lineRule="atLeast"/>
        <w:rPr>
          <w:color w:val="0D0D0D"/>
          <w:szCs w:val="21"/>
        </w:rPr>
      </w:pPr>
      <w:proofErr w:type="gramStart"/>
      <w:r>
        <w:rPr>
          <w:b/>
          <w:bCs w:val="0"/>
          <w:color w:val="0D0D0D"/>
          <w:szCs w:val="21"/>
        </w:rPr>
        <w:t>4.3.1</w:t>
      </w:r>
      <w:r>
        <w:rPr>
          <w:color w:val="0D0D0D"/>
          <w:szCs w:val="21"/>
        </w:rPr>
        <w:t xml:space="preserve">  The</w:t>
      </w:r>
      <w:proofErr w:type="gramEnd"/>
      <w:r>
        <w:rPr>
          <w:color w:val="0D0D0D"/>
          <w:szCs w:val="21"/>
        </w:rPr>
        <w:t xml:space="preserve"> Instructions to Bidders shall contain a general description, the composition of the tender documents, the requirements for the preparation of tender documents, the requirements for the presentation of tender documents, </w:t>
      </w:r>
      <w:r>
        <w:rPr>
          <w:color w:val="0D0D0D"/>
          <w:szCs w:val="21"/>
        </w:rPr>
        <w:t>instructions for the opening and evaluation of tenders, the award and signing of contracts and a schedule preceding the Instructions to Bidders.</w:t>
      </w:r>
    </w:p>
    <w:p w14:paraId="08F0B247" w14:textId="77777777" w:rsidR="008B000B" w:rsidRDefault="00E17AB3">
      <w:pPr>
        <w:topLinePunct/>
        <w:autoSpaceDN w:val="0"/>
        <w:spacing w:line="410" w:lineRule="atLeast"/>
        <w:rPr>
          <w:color w:val="0D0D0D"/>
          <w:szCs w:val="21"/>
        </w:rPr>
      </w:pPr>
      <w:proofErr w:type="gramStart"/>
      <w:r>
        <w:rPr>
          <w:b/>
          <w:bCs w:val="0"/>
          <w:color w:val="0D0D0D"/>
          <w:szCs w:val="21"/>
        </w:rPr>
        <w:t>4.3.2</w:t>
      </w:r>
      <w:r>
        <w:rPr>
          <w:color w:val="0D0D0D"/>
          <w:szCs w:val="21"/>
        </w:rPr>
        <w:t xml:space="preserve">  A</w:t>
      </w:r>
      <w:proofErr w:type="gramEnd"/>
      <w:r>
        <w:rPr>
          <w:color w:val="0D0D0D"/>
          <w:szCs w:val="21"/>
        </w:rPr>
        <w:t xml:space="preserve"> general description should contain the following:</w:t>
      </w:r>
    </w:p>
    <w:p w14:paraId="14F402C5"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a</w:t>
      </w:r>
      <w:r>
        <w:rPr>
          <w:color w:val="0D0D0D"/>
          <w:szCs w:val="21"/>
        </w:rPr>
        <w:t>) Project name, geographical location, installed ca</w:t>
      </w:r>
      <w:r>
        <w:rPr>
          <w:color w:val="0D0D0D"/>
          <w:szCs w:val="21"/>
        </w:rPr>
        <w:t>pacity, investor, bidder, bidding agent, etc.</w:t>
      </w:r>
    </w:p>
    <w:p w14:paraId="701B0326"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b</w:t>
      </w:r>
      <w:r>
        <w:rPr>
          <w:color w:val="0D0D0D"/>
          <w:szCs w:val="21"/>
        </w:rPr>
        <w:t>) Sources of funding.</w:t>
      </w:r>
    </w:p>
    <w:p w14:paraId="5754C2DD"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c</w:t>
      </w:r>
      <w:r>
        <w:rPr>
          <w:color w:val="0D0D0D"/>
          <w:szCs w:val="21"/>
        </w:rPr>
        <w:t>) Scope of the tender, delivery date, mode of delivery, quality assurance period, etc.</w:t>
      </w:r>
    </w:p>
    <w:p w14:paraId="69C46E13"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d</w:t>
      </w:r>
      <w:r>
        <w:rPr>
          <w:color w:val="0D0D0D"/>
          <w:szCs w:val="21"/>
        </w:rPr>
        <w:t>) Requirements for wind turbines, ancillary equipment and related services.</w:t>
      </w:r>
    </w:p>
    <w:p w14:paraId="2FBFCE48"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e</w:t>
      </w:r>
      <w:r>
        <w:rPr>
          <w:color w:val="0D0D0D"/>
          <w:szCs w:val="21"/>
        </w:rPr>
        <w:t xml:space="preserve">) Technical solution </w:t>
      </w:r>
      <w:r>
        <w:rPr>
          <w:color w:val="0D0D0D"/>
          <w:szCs w:val="21"/>
        </w:rPr>
        <w:t>requirements.</w:t>
      </w:r>
    </w:p>
    <w:p w14:paraId="6C5971E7"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f</w:t>
      </w:r>
      <w:r>
        <w:rPr>
          <w:color w:val="0D0D0D"/>
          <w:szCs w:val="21"/>
        </w:rPr>
        <w:t>) Site survey requirements.</w:t>
      </w:r>
    </w:p>
    <w:p w14:paraId="3E738B47"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g</w:t>
      </w:r>
      <w:r>
        <w:rPr>
          <w:color w:val="0D0D0D"/>
          <w:szCs w:val="21"/>
        </w:rPr>
        <w:t>) Tender costs.</w:t>
      </w:r>
    </w:p>
    <w:p w14:paraId="71B2ED0B" w14:textId="77777777" w:rsidR="008B000B" w:rsidRDefault="00E17AB3">
      <w:pPr>
        <w:spacing w:line="420" w:lineRule="atLeast"/>
        <w:rPr>
          <w:color w:val="0D0D0D"/>
          <w:szCs w:val="21"/>
        </w:rPr>
      </w:pPr>
      <w:proofErr w:type="gramStart"/>
      <w:r>
        <w:rPr>
          <w:b/>
          <w:bCs w:val="0"/>
          <w:color w:val="0D0D0D"/>
          <w:szCs w:val="21"/>
        </w:rPr>
        <w:t>4.3.3</w:t>
      </w:r>
      <w:r>
        <w:rPr>
          <w:color w:val="0D0D0D"/>
          <w:szCs w:val="21"/>
        </w:rPr>
        <w:t xml:space="preserve">  The</w:t>
      </w:r>
      <w:proofErr w:type="gramEnd"/>
      <w:r>
        <w:rPr>
          <w:color w:val="0D0D0D"/>
          <w:szCs w:val="21"/>
        </w:rPr>
        <w:t xml:space="preserve"> composition of the tender documents shall describe the general structure of the tender documents, clarifications, supplements and modifications to the documents.</w:t>
      </w:r>
    </w:p>
    <w:p w14:paraId="783CBF6C" w14:textId="77777777" w:rsidR="008B000B" w:rsidRDefault="00E17AB3">
      <w:pPr>
        <w:spacing w:line="420" w:lineRule="atLeast"/>
        <w:rPr>
          <w:color w:val="0D0D0D"/>
          <w:szCs w:val="21"/>
        </w:rPr>
      </w:pPr>
      <w:proofErr w:type="gramStart"/>
      <w:r>
        <w:rPr>
          <w:b/>
          <w:bCs w:val="0"/>
          <w:color w:val="0D0D0D"/>
          <w:szCs w:val="21"/>
        </w:rPr>
        <w:t>4.3.4</w:t>
      </w:r>
      <w:r>
        <w:rPr>
          <w:color w:val="0D0D0D"/>
          <w:szCs w:val="21"/>
        </w:rPr>
        <w:t xml:space="preserve">  The</w:t>
      </w:r>
      <w:proofErr w:type="gramEnd"/>
      <w:r>
        <w:rPr>
          <w:color w:val="0D0D0D"/>
          <w:szCs w:val="21"/>
        </w:rPr>
        <w:t xml:space="preserve"> requirements for the preparation of tender documents shall include the follow</w:t>
      </w:r>
      <w:r>
        <w:rPr>
          <w:color w:val="0D0D0D"/>
          <w:szCs w:val="21"/>
        </w:rPr>
        <w:t>ing:</w:t>
      </w:r>
    </w:p>
    <w:p w14:paraId="4D8878F6"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a</w:t>
      </w:r>
      <w:r>
        <w:rPr>
          <w:color w:val="0D0D0D"/>
          <w:szCs w:val="21"/>
        </w:rPr>
        <w:t>) Language requirements for the preparation of tender documents.</w:t>
      </w:r>
    </w:p>
    <w:p w14:paraId="07955069"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b</w:t>
      </w:r>
      <w:r>
        <w:rPr>
          <w:color w:val="0D0D0D"/>
          <w:szCs w:val="21"/>
        </w:rPr>
        <w:t>) Composition of the tender documents.</w:t>
      </w:r>
    </w:p>
    <w:p w14:paraId="063A73DC"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c</w:t>
      </w:r>
      <w:r>
        <w:rPr>
          <w:color w:val="0D0D0D"/>
          <w:szCs w:val="21"/>
        </w:rPr>
        <w:t>) Tender offer and format requirements.</w:t>
      </w:r>
    </w:p>
    <w:p w14:paraId="0B7B7CBE"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d</w:t>
      </w:r>
      <w:r>
        <w:rPr>
          <w:color w:val="0D0D0D"/>
          <w:szCs w:val="21"/>
        </w:rPr>
        <w:t>) Tender currency.</w:t>
      </w:r>
    </w:p>
    <w:p w14:paraId="1B6D32E2"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e</w:t>
      </w:r>
      <w:r>
        <w:rPr>
          <w:color w:val="0D0D0D"/>
          <w:szCs w:val="21"/>
        </w:rPr>
        <w:t>) Duration of the tender.</w:t>
      </w:r>
    </w:p>
    <w:p w14:paraId="4745C1DF"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f</w:t>
      </w:r>
      <w:r>
        <w:rPr>
          <w:color w:val="0D0D0D"/>
          <w:szCs w:val="21"/>
        </w:rPr>
        <w:t>) Bid bond.</w:t>
      </w:r>
    </w:p>
    <w:p w14:paraId="5A2B6393"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g</w:t>
      </w:r>
      <w:r>
        <w:rPr>
          <w:color w:val="0D0D0D"/>
          <w:szCs w:val="21"/>
        </w:rPr>
        <w:t>) The format and signature of tender docume</w:t>
      </w:r>
      <w:r>
        <w:rPr>
          <w:color w:val="0D0D0D"/>
          <w:szCs w:val="21"/>
        </w:rPr>
        <w:t>nts.</w:t>
      </w:r>
    </w:p>
    <w:p w14:paraId="4D97D6E4"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h</w:t>
      </w:r>
      <w:r>
        <w:rPr>
          <w:color w:val="0D0D0D"/>
          <w:szCs w:val="21"/>
        </w:rPr>
        <w:t>) Appendix.</w:t>
      </w:r>
    </w:p>
    <w:p w14:paraId="551BD686" w14:textId="77777777" w:rsidR="008B000B" w:rsidRDefault="00E17AB3">
      <w:pPr>
        <w:spacing w:line="420" w:lineRule="atLeast"/>
        <w:rPr>
          <w:color w:val="0D0D0D"/>
          <w:szCs w:val="21"/>
        </w:rPr>
      </w:pPr>
      <w:proofErr w:type="gramStart"/>
      <w:r>
        <w:rPr>
          <w:b/>
          <w:bCs w:val="0"/>
          <w:color w:val="0D0D0D"/>
          <w:szCs w:val="21"/>
        </w:rPr>
        <w:t>4.3.5</w:t>
      </w:r>
      <w:r>
        <w:rPr>
          <w:color w:val="0D0D0D"/>
          <w:szCs w:val="21"/>
        </w:rPr>
        <w:t xml:space="preserve">  The</w:t>
      </w:r>
      <w:proofErr w:type="gramEnd"/>
      <w:r>
        <w:rPr>
          <w:color w:val="0D0D0D"/>
          <w:szCs w:val="21"/>
        </w:rPr>
        <w:t xml:space="preserve"> Instructions to Bidders shall describe the requirements for the submission of tender documents, including the manner of marking and sealing, the number of copies to be submitted, the deadline for submission, modification and wi</w:t>
      </w:r>
      <w:r>
        <w:rPr>
          <w:color w:val="0D0D0D"/>
          <w:szCs w:val="21"/>
        </w:rPr>
        <w:t>thdrawal of tender documents.</w:t>
      </w:r>
    </w:p>
    <w:p w14:paraId="2801A986" w14:textId="77777777" w:rsidR="008B000B" w:rsidRDefault="00E17AB3">
      <w:pPr>
        <w:spacing w:line="420" w:lineRule="atLeast"/>
        <w:rPr>
          <w:color w:val="0D0D0D"/>
          <w:szCs w:val="21"/>
        </w:rPr>
      </w:pPr>
      <w:proofErr w:type="gramStart"/>
      <w:r>
        <w:rPr>
          <w:b/>
          <w:bCs w:val="0"/>
          <w:color w:val="0D0D0D"/>
          <w:szCs w:val="21"/>
        </w:rPr>
        <w:t>4.3.6</w:t>
      </w:r>
      <w:r>
        <w:rPr>
          <w:color w:val="0D0D0D"/>
          <w:szCs w:val="21"/>
        </w:rPr>
        <w:t xml:space="preserve">  The</w:t>
      </w:r>
      <w:proofErr w:type="gramEnd"/>
      <w:r>
        <w:rPr>
          <w:color w:val="0D0D0D"/>
          <w:szCs w:val="21"/>
        </w:rPr>
        <w:t xml:space="preserve"> Instructions to Bidders shall describe the specific manner and content of bid opening and bid evaluation, including the time of bid opening, bid opening procedures, bid evaluation procedures and bid evaluation rules</w:t>
      </w:r>
      <w:r>
        <w:rPr>
          <w:color w:val="0D0D0D"/>
          <w:szCs w:val="21"/>
        </w:rPr>
        <w:t>, as well as the requirements of integrity and confidentiality.</w:t>
      </w:r>
    </w:p>
    <w:p w14:paraId="62D14129" w14:textId="77777777" w:rsidR="008B000B" w:rsidRDefault="00E17AB3">
      <w:pPr>
        <w:spacing w:line="420" w:lineRule="atLeast"/>
        <w:rPr>
          <w:color w:val="0D0D0D"/>
          <w:szCs w:val="21"/>
        </w:rPr>
      </w:pPr>
      <w:proofErr w:type="gramStart"/>
      <w:r>
        <w:rPr>
          <w:b/>
          <w:bCs w:val="0"/>
          <w:color w:val="0D0D0D"/>
          <w:szCs w:val="21"/>
        </w:rPr>
        <w:t>4.3.7</w:t>
      </w:r>
      <w:r>
        <w:rPr>
          <w:color w:val="0D0D0D"/>
          <w:szCs w:val="21"/>
        </w:rPr>
        <w:t xml:space="preserve">  Tender</w:t>
      </w:r>
      <w:proofErr w:type="gramEnd"/>
      <w:r>
        <w:rPr>
          <w:color w:val="0D0D0D"/>
          <w:szCs w:val="21"/>
        </w:rPr>
        <w:t xml:space="preserve"> evaluation rules shall include the following:</w:t>
      </w:r>
    </w:p>
    <w:p w14:paraId="10BDA6AD"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a</w:t>
      </w:r>
      <w:r>
        <w:rPr>
          <w:color w:val="0D0D0D"/>
          <w:szCs w:val="21"/>
        </w:rPr>
        <w:t>) The basis, principles and manner of evaluation of the tenders.</w:t>
      </w:r>
    </w:p>
    <w:p w14:paraId="56AFFA16"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b</w:t>
      </w:r>
      <w:r>
        <w:rPr>
          <w:color w:val="0D0D0D"/>
          <w:szCs w:val="21"/>
        </w:rPr>
        <w:t>) Supervisory authority.</w:t>
      </w:r>
    </w:p>
    <w:p w14:paraId="381A0385"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c</w:t>
      </w:r>
      <w:r>
        <w:rPr>
          <w:color w:val="0D0D0D"/>
          <w:szCs w:val="21"/>
        </w:rPr>
        <w:t>) The formation of the tender evaluatio</w:t>
      </w:r>
      <w:r>
        <w:rPr>
          <w:color w:val="0D0D0D"/>
          <w:szCs w:val="21"/>
        </w:rPr>
        <w:t>n committee.</w:t>
      </w:r>
    </w:p>
    <w:p w14:paraId="5905E3E0" w14:textId="77777777" w:rsidR="008B000B" w:rsidRDefault="00E17AB3">
      <w:pPr>
        <w:autoSpaceDE w:val="0"/>
        <w:autoSpaceDN w:val="0"/>
        <w:adjustRightInd w:val="0"/>
        <w:spacing w:line="420" w:lineRule="atLeast"/>
        <w:ind w:leftChars="310" w:left="913" w:hangingChars="105" w:hanging="231"/>
        <w:rPr>
          <w:color w:val="0D0D0D"/>
          <w:szCs w:val="21"/>
        </w:rPr>
      </w:pPr>
      <w:r>
        <w:rPr>
          <w:rFonts w:hint="eastAsia"/>
          <w:color w:val="0D0D0D"/>
          <w:szCs w:val="21"/>
        </w:rPr>
        <w:t>d</w:t>
      </w:r>
      <w:r>
        <w:rPr>
          <w:color w:val="0D0D0D"/>
          <w:szCs w:val="21"/>
        </w:rPr>
        <w:t>) Tender evaluation specifications.</w:t>
      </w:r>
    </w:p>
    <w:p w14:paraId="5203EB0E" w14:textId="77777777" w:rsidR="008B000B" w:rsidRDefault="00E17AB3">
      <w:pPr>
        <w:pStyle w:val="2"/>
        <w:spacing w:before="120" w:after="120" w:line="420" w:lineRule="exact"/>
        <w:jc w:val="both"/>
        <w:rPr>
          <w:color w:val="0D0D0D"/>
          <w:szCs w:val="24"/>
        </w:rPr>
      </w:pPr>
      <w:bookmarkStart w:id="64" w:name="_Toc407374022"/>
      <w:bookmarkStart w:id="65" w:name="_Toc409186081"/>
      <w:bookmarkStart w:id="66" w:name="_Toc422816385"/>
      <w:bookmarkStart w:id="67" w:name="_Toc441650184"/>
      <w:bookmarkStart w:id="68" w:name="_Toc456344740"/>
      <w:bookmarkStart w:id="69" w:name="_Toc500956622"/>
      <w:bookmarkStart w:id="70" w:name="_Toc513393881"/>
      <w:bookmarkStart w:id="71" w:name="_Toc513395552"/>
      <w:bookmarkStart w:id="72" w:name="_Toc520387095"/>
      <w:bookmarkStart w:id="73" w:name="_Toc523336424"/>
      <w:bookmarkStart w:id="74" w:name="_Toc523345547"/>
      <w:bookmarkStart w:id="75" w:name="_Toc61264817"/>
      <w:bookmarkStart w:id="76" w:name="_Toc398560236"/>
      <w:proofErr w:type="gramStart"/>
      <w:r>
        <w:rPr>
          <w:color w:val="0D0D0D"/>
          <w:szCs w:val="24"/>
        </w:rPr>
        <w:t xml:space="preserve">4.4 </w:t>
      </w:r>
      <w:bookmarkEnd w:id="64"/>
      <w:bookmarkEnd w:id="65"/>
      <w:bookmarkEnd w:id="66"/>
      <w:bookmarkEnd w:id="67"/>
      <w:bookmarkEnd w:id="68"/>
      <w:r>
        <w:rPr>
          <w:color w:val="0D0D0D"/>
          <w:szCs w:val="24"/>
        </w:rPr>
        <w:t xml:space="preserve"> Contract</w:t>
      </w:r>
      <w:proofErr w:type="gramEnd"/>
      <w:r>
        <w:rPr>
          <w:color w:val="0D0D0D"/>
          <w:szCs w:val="24"/>
        </w:rPr>
        <w:t xml:space="preserve"> terms and contract forms</w:t>
      </w:r>
      <w:bookmarkEnd w:id="69"/>
      <w:bookmarkEnd w:id="70"/>
      <w:bookmarkEnd w:id="71"/>
      <w:bookmarkEnd w:id="72"/>
      <w:bookmarkEnd w:id="73"/>
      <w:bookmarkEnd w:id="74"/>
      <w:bookmarkEnd w:id="75"/>
    </w:p>
    <w:p w14:paraId="7B5D5A63" w14:textId="77777777" w:rsidR="008B000B" w:rsidRDefault="00E17AB3">
      <w:pPr>
        <w:autoSpaceDE w:val="0"/>
        <w:autoSpaceDN w:val="0"/>
        <w:adjustRightInd w:val="0"/>
        <w:spacing w:line="420" w:lineRule="atLeast"/>
        <w:rPr>
          <w:color w:val="0D0D0D"/>
          <w:szCs w:val="21"/>
        </w:rPr>
      </w:pPr>
      <w:r>
        <w:rPr>
          <w:color w:val="0D0D0D"/>
          <w:szCs w:val="21"/>
        </w:rPr>
        <w:t xml:space="preserve">The contract documents for the procurement of wind turbines shall consist of a contract book, contract terms and contract annexes, and shall be prepared in </w:t>
      </w:r>
      <w:r>
        <w:rPr>
          <w:color w:val="0D0D0D"/>
          <w:szCs w:val="21"/>
        </w:rPr>
        <w:t>accordance with the Contract Law of the People’s Republic of China and other relevant laws and regulations, following the principles of fairness and impartiality and clarifying the rights and obligations of both parties to the contract.</w:t>
      </w:r>
    </w:p>
    <w:p w14:paraId="47619428" w14:textId="77777777" w:rsidR="008B000B" w:rsidRDefault="00E17AB3">
      <w:pPr>
        <w:pStyle w:val="2"/>
        <w:spacing w:before="120" w:after="120" w:line="420" w:lineRule="exact"/>
        <w:jc w:val="both"/>
        <w:rPr>
          <w:color w:val="0D0D0D"/>
          <w:szCs w:val="24"/>
        </w:rPr>
      </w:pPr>
      <w:bookmarkStart w:id="77" w:name="_Toc523336425"/>
      <w:bookmarkStart w:id="78" w:name="_Toc523345548"/>
      <w:bookmarkStart w:id="79" w:name="_Toc500956623"/>
      <w:bookmarkStart w:id="80" w:name="_Toc513393882"/>
      <w:bookmarkStart w:id="81" w:name="_Toc513395553"/>
      <w:bookmarkStart w:id="82" w:name="_Toc520387096"/>
      <w:bookmarkStart w:id="83" w:name="_Toc61264818"/>
      <w:proofErr w:type="gramStart"/>
      <w:r>
        <w:rPr>
          <w:color w:val="0D0D0D"/>
          <w:szCs w:val="24"/>
        </w:rPr>
        <w:t>4.5  Formats</w:t>
      </w:r>
      <w:proofErr w:type="gramEnd"/>
      <w:r>
        <w:rPr>
          <w:color w:val="0D0D0D"/>
          <w:szCs w:val="24"/>
        </w:rPr>
        <w:t xml:space="preserve"> and sc</w:t>
      </w:r>
      <w:r>
        <w:rPr>
          <w:color w:val="0D0D0D"/>
          <w:szCs w:val="24"/>
        </w:rPr>
        <w:t>hedules</w:t>
      </w:r>
      <w:bookmarkEnd w:id="77"/>
      <w:bookmarkEnd w:id="78"/>
      <w:bookmarkEnd w:id="79"/>
      <w:bookmarkEnd w:id="80"/>
      <w:bookmarkEnd w:id="81"/>
      <w:bookmarkEnd w:id="82"/>
      <w:bookmarkEnd w:id="83"/>
    </w:p>
    <w:p w14:paraId="057D96AE" w14:textId="77777777" w:rsidR="008B000B" w:rsidRDefault="00E17AB3">
      <w:pPr>
        <w:autoSpaceDE w:val="0"/>
        <w:autoSpaceDN w:val="0"/>
        <w:adjustRightInd w:val="0"/>
        <w:spacing w:line="420" w:lineRule="atLeast"/>
        <w:rPr>
          <w:color w:val="0D0D0D"/>
          <w:szCs w:val="21"/>
        </w:rPr>
      </w:pPr>
      <w:r>
        <w:rPr>
          <w:color w:val="0D0D0D"/>
          <w:szCs w:val="21"/>
        </w:rPr>
        <w:t>The tender documents shall set out the format and requirements for the tender letter, proof of identity of the legal representative or authorization letter of the legal representative, tender offer, qualification documents of the tenderer, business</w:t>
      </w:r>
      <w:r>
        <w:rPr>
          <w:color w:val="0D0D0D"/>
          <w:szCs w:val="21"/>
        </w:rPr>
        <w:t xml:space="preserve"> deviation form, bid bond, integrity undertaking, performance table, delivery schedule and other documents.</w:t>
      </w:r>
    </w:p>
    <w:p w14:paraId="3E0A4403" w14:textId="77777777" w:rsidR="008B000B" w:rsidRDefault="00E17AB3">
      <w:pPr>
        <w:widowControl/>
        <w:jc w:val="left"/>
        <w:rPr>
          <w:color w:val="0D0D0D"/>
          <w:szCs w:val="21"/>
        </w:rPr>
      </w:pPr>
      <w:r>
        <w:rPr>
          <w:color w:val="0D0D0D"/>
          <w:szCs w:val="21"/>
        </w:rPr>
        <w:br w:type="page"/>
      </w:r>
    </w:p>
    <w:p w14:paraId="2AE006C6" w14:textId="77777777" w:rsidR="008B000B" w:rsidRDefault="008B000B">
      <w:pPr>
        <w:topLinePunct/>
        <w:autoSpaceDN w:val="0"/>
        <w:spacing w:line="410" w:lineRule="atLeast"/>
        <w:rPr>
          <w:color w:val="0D0D0D"/>
          <w:szCs w:val="21"/>
        </w:rPr>
      </w:pPr>
    </w:p>
    <w:p w14:paraId="6F70B20B" w14:textId="77777777" w:rsidR="008B000B" w:rsidRDefault="00E17AB3">
      <w:pPr>
        <w:pStyle w:val="11111"/>
        <w:spacing w:after="120"/>
        <w:rPr>
          <w:rFonts w:cs="Times New Roman"/>
          <w:b/>
          <w:bCs w:val="0"/>
          <w:color w:val="0D0D0D"/>
          <w:sz w:val="32"/>
          <w:szCs w:val="32"/>
        </w:rPr>
      </w:pPr>
      <w:bookmarkStart w:id="84" w:name="_Toc407374023"/>
      <w:bookmarkStart w:id="85" w:name="_Toc409186082"/>
      <w:bookmarkStart w:id="86" w:name="_Toc422816386"/>
      <w:bookmarkStart w:id="87" w:name="_Toc441650185"/>
      <w:bookmarkStart w:id="88" w:name="_Toc456344741"/>
      <w:bookmarkStart w:id="89" w:name="_Toc500956624"/>
      <w:bookmarkStart w:id="90" w:name="_Toc513393883"/>
      <w:bookmarkStart w:id="91" w:name="_Toc513395554"/>
      <w:bookmarkStart w:id="92" w:name="_Toc513545895"/>
      <w:bookmarkStart w:id="93" w:name="_Toc520387097"/>
      <w:bookmarkStart w:id="94" w:name="_Toc523336426"/>
      <w:bookmarkStart w:id="95" w:name="_Toc523345549"/>
      <w:bookmarkStart w:id="96" w:name="_Toc61264819"/>
      <w:bookmarkStart w:id="97" w:name="_Toc441650260"/>
      <w:bookmarkStart w:id="98" w:name="_Toc456344793"/>
      <w:bookmarkStart w:id="99" w:name="_Toc500956635"/>
      <w:bookmarkStart w:id="100" w:name="_Toc513395565"/>
      <w:bookmarkStart w:id="101" w:name="_Toc513393894"/>
      <w:bookmarkStart w:id="102" w:name="_Toc422816461"/>
      <w:bookmarkStart w:id="103" w:name="_Toc407374108"/>
      <w:bookmarkStart w:id="104" w:name="_Toc409186163"/>
      <w:bookmarkStart w:id="105" w:name="_Toc398560244"/>
      <w:bookmarkEnd w:id="76"/>
      <w:proofErr w:type="gramStart"/>
      <w:r>
        <w:rPr>
          <w:rFonts w:cs="Times New Roman"/>
          <w:b/>
          <w:bCs w:val="0"/>
          <w:color w:val="0D0D0D"/>
          <w:sz w:val="32"/>
          <w:szCs w:val="32"/>
        </w:rPr>
        <w:t xml:space="preserve">5 </w:t>
      </w:r>
      <w:bookmarkEnd w:id="84"/>
      <w:bookmarkEnd w:id="85"/>
      <w:bookmarkEnd w:id="86"/>
      <w:bookmarkEnd w:id="87"/>
      <w:bookmarkEnd w:id="88"/>
      <w:r>
        <w:rPr>
          <w:rFonts w:cs="Times New Roman"/>
          <w:b/>
          <w:bCs w:val="0"/>
          <w:color w:val="0D0D0D"/>
          <w:sz w:val="32"/>
          <w:szCs w:val="32"/>
        </w:rPr>
        <w:t xml:space="preserve"> Technical</w:t>
      </w:r>
      <w:proofErr w:type="gramEnd"/>
      <w:r>
        <w:rPr>
          <w:rFonts w:cs="Times New Roman"/>
          <w:b/>
          <w:bCs w:val="0"/>
          <w:color w:val="0D0D0D"/>
          <w:sz w:val="32"/>
          <w:szCs w:val="32"/>
        </w:rPr>
        <w:t xml:space="preserve"> section</w:t>
      </w:r>
      <w:bookmarkStart w:id="106" w:name="_Toc520387108"/>
      <w:bookmarkStart w:id="107" w:name="_Toc523336437"/>
      <w:bookmarkEnd w:id="89"/>
      <w:bookmarkEnd w:id="90"/>
      <w:bookmarkEnd w:id="91"/>
      <w:bookmarkEnd w:id="92"/>
      <w:bookmarkEnd w:id="93"/>
      <w:bookmarkEnd w:id="94"/>
      <w:bookmarkEnd w:id="95"/>
      <w:bookmarkEnd w:id="96"/>
    </w:p>
    <w:p w14:paraId="516B4136" w14:textId="77777777" w:rsidR="008B000B" w:rsidRDefault="00E17AB3">
      <w:pPr>
        <w:pStyle w:val="2"/>
        <w:spacing w:before="120" w:after="120" w:line="420" w:lineRule="exact"/>
        <w:jc w:val="both"/>
        <w:rPr>
          <w:color w:val="0D0D0D"/>
          <w:szCs w:val="24"/>
        </w:rPr>
      </w:pPr>
      <w:bookmarkStart w:id="108" w:name="_Toc500956625"/>
      <w:bookmarkStart w:id="109" w:name="_Toc513393884"/>
      <w:bookmarkStart w:id="110" w:name="_Toc513395555"/>
      <w:bookmarkStart w:id="111" w:name="_Toc513545896"/>
      <w:bookmarkStart w:id="112" w:name="_Toc520386780"/>
      <w:bookmarkStart w:id="113" w:name="_Toc520387098"/>
      <w:bookmarkStart w:id="114" w:name="_Toc523345550"/>
      <w:bookmarkStart w:id="115" w:name="_Toc61264820"/>
      <w:bookmarkStart w:id="116" w:name="_Toc398560242"/>
      <w:bookmarkStart w:id="117" w:name="_Toc456344742"/>
      <w:bookmarkStart w:id="118" w:name="_Toc407374024"/>
      <w:bookmarkStart w:id="119" w:name="_Toc409186083"/>
      <w:bookmarkStart w:id="120" w:name="_Toc422816387"/>
      <w:bookmarkStart w:id="121" w:name="_Toc441650186"/>
      <w:proofErr w:type="gramStart"/>
      <w:r>
        <w:rPr>
          <w:color w:val="0D0D0D"/>
          <w:szCs w:val="24"/>
        </w:rPr>
        <w:t>5.1  General</w:t>
      </w:r>
      <w:proofErr w:type="gramEnd"/>
      <w:r>
        <w:rPr>
          <w:color w:val="0D0D0D"/>
          <w:szCs w:val="24"/>
        </w:rPr>
        <w:t xml:space="preserve"> requirements</w:t>
      </w:r>
      <w:bookmarkEnd w:id="108"/>
      <w:bookmarkEnd w:id="109"/>
      <w:bookmarkEnd w:id="110"/>
      <w:bookmarkEnd w:id="111"/>
      <w:bookmarkEnd w:id="112"/>
      <w:bookmarkEnd w:id="113"/>
      <w:bookmarkEnd w:id="114"/>
      <w:bookmarkEnd w:id="115"/>
    </w:p>
    <w:p w14:paraId="1AB1A024" w14:textId="77777777" w:rsidR="008B000B" w:rsidRDefault="00E17AB3">
      <w:pPr>
        <w:spacing w:line="360" w:lineRule="auto"/>
        <w:rPr>
          <w:color w:val="0D0D0D"/>
          <w:szCs w:val="21"/>
        </w:rPr>
      </w:pPr>
      <w:proofErr w:type="gramStart"/>
      <w:r>
        <w:rPr>
          <w:b/>
          <w:bCs w:val="0"/>
          <w:color w:val="0D0D0D"/>
          <w:szCs w:val="21"/>
        </w:rPr>
        <w:t>5.1.1</w:t>
      </w:r>
      <w:r>
        <w:rPr>
          <w:color w:val="0D0D0D"/>
          <w:szCs w:val="21"/>
        </w:rPr>
        <w:t xml:space="preserve">  The</w:t>
      </w:r>
      <w:proofErr w:type="gramEnd"/>
      <w:r>
        <w:rPr>
          <w:color w:val="0D0D0D"/>
          <w:szCs w:val="21"/>
        </w:rPr>
        <w:t xml:space="preserve"> technical section shall mainly consist of the following:</w:t>
      </w:r>
    </w:p>
    <w:p w14:paraId="2B5951A8" w14:textId="77777777" w:rsidR="008B000B" w:rsidRDefault="00E17AB3">
      <w:pPr>
        <w:spacing w:line="360" w:lineRule="auto"/>
        <w:ind w:firstLineChars="300" w:firstLine="660"/>
        <w:rPr>
          <w:color w:val="0D0D0D"/>
          <w:szCs w:val="21"/>
        </w:rPr>
      </w:pPr>
      <w:r>
        <w:rPr>
          <w:rFonts w:hint="eastAsia"/>
          <w:color w:val="0D0D0D"/>
          <w:szCs w:val="21"/>
        </w:rPr>
        <w:t>a</w:t>
      </w:r>
      <w:r>
        <w:rPr>
          <w:color w:val="0D0D0D"/>
          <w:szCs w:val="21"/>
        </w:rPr>
        <w:t>) General description.</w:t>
      </w:r>
    </w:p>
    <w:p w14:paraId="1C9E65F0" w14:textId="77777777" w:rsidR="008B000B" w:rsidRDefault="00E17AB3">
      <w:pPr>
        <w:spacing w:line="360" w:lineRule="auto"/>
        <w:ind w:firstLineChars="300" w:firstLine="660"/>
        <w:rPr>
          <w:color w:val="0D0D0D"/>
          <w:szCs w:val="21"/>
        </w:rPr>
      </w:pPr>
      <w:r>
        <w:rPr>
          <w:rFonts w:hint="eastAsia"/>
          <w:color w:val="0D0D0D"/>
          <w:szCs w:val="21"/>
        </w:rPr>
        <w:t>b</w:t>
      </w:r>
      <w:r>
        <w:rPr>
          <w:color w:val="0D0D0D"/>
          <w:szCs w:val="21"/>
        </w:rPr>
        <w:t>) Project overview.</w:t>
      </w:r>
    </w:p>
    <w:p w14:paraId="03B95BBE" w14:textId="77777777" w:rsidR="008B000B" w:rsidRDefault="00E17AB3">
      <w:pPr>
        <w:spacing w:line="360" w:lineRule="auto"/>
        <w:ind w:firstLineChars="300" w:firstLine="660"/>
        <w:rPr>
          <w:color w:val="0D0D0D"/>
          <w:szCs w:val="21"/>
        </w:rPr>
      </w:pPr>
      <w:r>
        <w:rPr>
          <w:rFonts w:hint="eastAsia"/>
          <w:color w:val="0D0D0D"/>
          <w:szCs w:val="21"/>
        </w:rPr>
        <w:t>c</w:t>
      </w:r>
      <w:r>
        <w:rPr>
          <w:color w:val="0D0D0D"/>
          <w:szCs w:val="21"/>
        </w:rPr>
        <w:t>) Scope of supply and delivery schedule.</w:t>
      </w:r>
    </w:p>
    <w:p w14:paraId="79013A4C" w14:textId="77777777" w:rsidR="008B000B" w:rsidRDefault="00E17AB3">
      <w:pPr>
        <w:spacing w:line="360" w:lineRule="auto"/>
        <w:ind w:firstLineChars="300" w:firstLine="660"/>
        <w:rPr>
          <w:color w:val="0D0D0D"/>
          <w:szCs w:val="21"/>
        </w:rPr>
      </w:pPr>
      <w:r>
        <w:rPr>
          <w:rFonts w:hint="eastAsia"/>
          <w:color w:val="0D0D0D"/>
          <w:szCs w:val="21"/>
        </w:rPr>
        <w:t>d</w:t>
      </w:r>
      <w:r>
        <w:rPr>
          <w:color w:val="0D0D0D"/>
          <w:szCs w:val="21"/>
        </w:rPr>
        <w:t>) Technical standards.</w:t>
      </w:r>
    </w:p>
    <w:p w14:paraId="3F26713E" w14:textId="77777777" w:rsidR="008B000B" w:rsidRDefault="00E17AB3">
      <w:pPr>
        <w:spacing w:line="360" w:lineRule="auto"/>
        <w:ind w:firstLineChars="300" w:firstLine="660"/>
        <w:rPr>
          <w:color w:val="0D0D0D"/>
          <w:szCs w:val="21"/>
        </w:rPr>
      </w:pPr>
      <w:r>
        <w:rPr>
          <w:rFonts w:hint="eastAsia"/>
          <w:color w:val="0D0D0D"/>
          <w:szCs w:val="21"/>
        </w:rPr>
        <w:t>e</w:t>
      </w:r>
      <w:r>
        <w:rPr>
          <w:color w:val="0D0D0D"/>
          <w:szCs w:val="21"/>
        </w:rPr>
        <w:t>) Technical performance requirements.</w:t>
      </w:r>
    </w:p>
    <w:p w14:paraId="40D32646" w14:textId="77777777" w:rsidR="008B000B" w:rsidRDefault="00E17AB3">
      <w:pPr>
        <w:spacing w:line="360" w:lineRule="auto"/>
        <w:ind w:firstLineChars="300" w:firstLine="660"/>
        <w:rPr>
          <w:color w:val="0D0D0D"/>
          <w:szCs w:val="21"/>
        </w:rPr>
      </w:pPr>
      <w:r>
        <w:rPr>
          <w:rFonts w:hint="eastAsia"/>
          <w:color w:val="0D0D0D"/>
          <w:szCs w:val="21"/>
        </w:rPr>
        <w:t>f</w:t>
      </w:r>
      <w:r>
        <w:rPr>
          <w:color w:val="0D0D0D"/>
          <w:szCs w:val="21"/>
        </w:rPr>
        <w:t>) Technical data.</w:t>
      </w:r>
    </w:p>
    <w:p w14:paraId="7F702198" w14:textId="77777777" w:rsidR="008B000B" w:rsidRDefault="00E17AB3">
      <w:pPr>
        <w:spacing w:line="360" w:lineRule="auto"/>
        <w:ind w:firstLineChars="300" w:firstLine="660"/>
        <w:rPr>
          <w:color w:val="0D0D0D"/>
          <w:szCs w:val="21"/>
        </w:rPr>
      </w:pPr>
      <w:r>
        <w:rPr>
          <w:rFonts w:hint="eastAsia"/>
          <w:color w:val="0D0D0D"/>
          <w:szCs w:val="21"/>
        </w:rPr>
        <w:t>g</w:t>
      </w:r>
      <w:r>
        <w:rPr>
          <w:color w:val="0D0D0D"/>
          <w:szCs w:val="21"/>
        </w:rPr>
        <w:t>) Quality control, perf</w:t>
      </w:r>
      <w:r>
        <w:rPr>
          <w:color w:val="0D0D0D"/>
          <w:szCs w:val="21"/>
        </w:rPr>
        <w:t xml:space="preserve">ormance assessment and acceptance. </w:t>
      </w:r>
    </w:p>
    <w:p w14:paraId="0BC5C014" w14:textId="77777777" w:rsidR="008B000B" w:rsidRDefault="00E17AB3">
      <w:pPr>
        <w:spacing w:line="360" w:lineRule="auto"/>
        <w:ind w:firstLineChars="300" w:firstLine="660"/>
        <w:rPr>
          <w:color w:val="0D0D0D"/>
          <w:szCs w:val="21"/>
        </w:rPr>
      </w:pPr>
      <w:r>
        <w:rPr>
          <w:rFonts w:hint="eastAsia"/>
          <w:color w:val="0D0D0D"/>
          <w:szCs w:val="21"/>
        </w:rPr>
        <w:t>h</w:t>
      </w:r>
      <w:r>
        <w:rPr>
          <w:color w:val="0D0D0D"/>
          <w:szCs w:val="21"/>
        </w:rPr>
        <w:t>) Technical services.</w:t>
      </w:r>
    </w:p>
    <w:p w14:paraId="3C667C7C" w14:textId="77777777" w:rsidR="008B000B" w:rsidRDefault="00E17AB3">
      <w:pPr>
        <w:spacing w:line="360" w:lineRule="auto"/>
        <w:ind w:firstLineChars="300" w:firstLine="660"/>
        <w:rPr>
          <w:color w:val="0D0D0D"/>
          <w:szCs w:val="21"/>
        </w:rPr>
      </w:pPr>
      <w:r>
        <w:rPr>
          <w:rFonts w:hint="eastAsia"/>
          <w:color w:val="0D0D0D"/>
          <w:szCs w:val="21"/>
        </w:rPr>
        <w:t>i</w:t>
      </w:r>
      <w:r>
        <w:rPr>
          <w:color w:val="0D0D0D"/>
          <w:szCs w:val="21"/>
        </w:rPr>
        <w:t>) Packaging, transport, installation of wind turbines.</w:t>
      </w:r>
    </w:p>
    <w:p w14:paraId="42C263E2" w14:textId="77777777" w:rsidR="008B000B" w:rsidRDefault="00E17AB3">
      <w:pPr>
        <w:spacing w:line="360" w:lineRule="auto"/>
        <w:ind w:firstLineChars="300" w:firstLine="660"/>
        <w:rPr>
          <w:color w:val="0D0D0D"/>
          <w:szCs w:val="21"/>
        </w:rPr>
      </w:pPr>
      <w:r>
        <w:rPr>
          <w:rFonts w:hint="eastAsia"/>
          <w:color w:val="0D0D0D"/>
          <w:szCs w:val="21"/>
        </w:rPr>
        <w:t>j</w:t>
      </w:r>
      <w:r>
        <w:rPr>
          <w:color w:val="0D0D0D"/>
          <w:szCs w:val="21"/>
        </w:rPr>
        <w:t>) The requirements of the relevant appendices.</w:t>
      </w:r>
    </w:p>
    <w:p w14:paraId="367EAFD7" w14:textId="77777777" w:rsidR="008B000B" w:rsidRDefault="00E17AB3">
      <w:pPr>
        <w:spacing w:line="360" w:lineRule="auto"/>
        <w:rPr>
          <w:color w:val="0D0D0D"/>
          <w:szCs w:val="21"/>
        </w:rPr>
      </w:pPr>
      <w:proofErr w:type="gramStart"/>
      <w:r>
        <w:rPr>
          <w:b/>
          <w:bCs w:val="0"/>
          <w:color w:val="0D0D0D"/>
          <w:szCs w:val="21"/>
        </w:rPr>
        <w:t>5.1.2</w:t>
      </w:r>
      <w:r>
        <w:rPr>
          <w:color w:val="0D0D0D"/>
          <w:szCs w:val="21"/>
        </w:rPr>
        <w:t xml:space="preserve">  Requirements</w:t>
      </w:r>
      <w:proofErr w:type="gramEnd"/>
      <w:r>
        <w:rPr>
          <w:color w:val="0D0D0D"/>
          <w:szCs w:val="21"/>
        </w:rPr>
        <w:t xml:space="preserve"> for technical responses to tender documents shall be proposed.</w:t>
      </w:r>
    </w:p>
    <w:p w14:paraId="352CA3AC" w14:textId="77777777" w:rsidR="008B000B" w:rsidRDefault="00E17AB3">
      <w:pPr>
        <w:spacing w:line="360" w:lineRule="auto"/>
        <w:rPr>
          <w:color w:val="0D0D0D"/>
          <w:szCs w:val="21"/>
        </w:rPr>
      </w:pPr>
      <w:proofErr w:type="gramStart"/>
      <w:r>
        <w:rPr>
          <w:b/>
          <w:bCs w:val="0"/>
          <w:color w:val="0D0D0D"/>
          <w:szCs w:val="21"/>
        </w:rPr>
        <w:t>5.1.3</w:t>
      </w:r>
      <w:r>
        <w:rPr>
          <w:color w:val="0D0D0D"/>
          <w:szCs w:val="21"/>
        </w:rPr>
        <w:t xml:space="preserve">  Exp</w:t>
      </w:r>
      <w:r>
        <w:rPr>
          <w:color w:val="0D0D0D"/>
          <w:szCs w:val="21"/>
        </w:rPr>
        <w:t>lanations</w:t>
      </w:r>
      <w:proofErr w:type="gramEnd"/>
      <w:r>
        <w:rPr>
          <w:color w:val="0D0D0D"/>
          <w:szCs w:val="21"/>
        </w:rPr>
        <w:t xml:space="preserve"> shall be given to what requires a special response in the tender documents.</w:t>
      </w:r>
    </w:p>
    <w:p w14:paraId="0C8FCBCA" w14:textId="77777777" w:rsidR="008B000B" w:rsidRDefault="00E17AB3">
      <w:pPr>
        <w:spacing w:line="360" w:lineRule="auto"/>
        <w:rPr>
          <w:color w:val="0D0D0D"/>
          <w:szCs w:val="21"/>
        </w:rPr>
      </w:pPr>
      <w:proofErr w:type="gramStart"/>
      <w:r>
        <w:rPr>
          <w:b/>
          <w:bCs w:val="0"/>
          <w:color w:val="0D0D0D"/>
          <w:szCs w:val="21"/>
        </w:rPr>
        <w:t>5.1.4</w:t>
      </w:r>
      <w:r>
        <w:rPr>
          <w:color w:val="0D0D0D"/>
          <w:szCs w:val="21"/>
        </w:rPr>
        <w:t xml:space="preserve">  Requirements</w:t>
      </w:r>
      <w:proofErr w:type="gramEnd"/>
      <w:r>
        <w:rPr>
          <w:color w:val="0D0D0D"/>
          <w:szCs w:val="21"/>
        </w:rPr>
        <w:t xml:space="preserve"> shall be made for technical solutions to tender documents.</w:t>
      </w:r>
    </w:p>
    <w:p w14:paraId="0389B0BF" w14:textId="77777777" w:rsidR="008B000B" w:rsidRDefault="00E17AB3">
      <w:pPr>
        <w:pStyle w:val="2"/>
        <w:spacing w:before="120" w:after="120" w:line="420" w:lineRule="exact"/>
        <w:jc w:val="both"/>
        <w:rPr>
          <w:color w:val="0D0D0D"/>
          <w:szCs w:val="24"/>
        </w:rPr>
      </w:pPr>
      <w:bookmarkStart w:id="122" w:name="_Toc61264821"/>
      <w:proofErr w:type="gramStart"/>
      <w:r>
        <w:rPr>
          <w:color w:val="0D0D0D"/>
          <w:szCs w:val="24"/>
        </w:rPr>
        <w:t>5.2  General</w:t>
      </w:r>
      <w:proofErr w:type="gramEnd"/>
      <w:r>
        <w:rPr>
          <w:color w:val="0D0D0D"/>
          <w:szCs w:val="24"/>
        </w:rPr>
        <w:t xml:space="preserve"> description</w:t>
      </w:r>
      <w:bookmarkEnd w:id="122"/>
    </w:p>
    <w:p w14:paraId="544E30E1" w14:textId="77777777" w:rsidR="008B000B" w:rsidRDefault="00E17AB3">
      <w:pPr>
        <w:autoSpaceDE w:val="0"/>
        <w:autoSpaceDN w:val="0"/>
        <w:adjustRightInd w:val="0"/>
        <w:spacing w:line="420" w:lineRule="atLeast"/>
        <w:rPr>
          <w:color w:val="0D0D0D"/>
          <w:szCs w:val="21"/>
        </w:rPr>
      </w:pPr>
      <w:r>
        <w:rPr>
          <w:color w:val="0D0D0D"/>
          <w:szCs w:val="21"/>
        </w:rPr>
        <w:t>The purpose of the preparation, the scope of application, the prin</w:t>
      </w:r>
      <w:r>
        <w:rPr>
          <w:color w:val="0D0D0D"/>
          <w:szCs w:val="21"/>
        </w:rPr>
        <w:t>ciples of preparation, the basis of preparation and other things shall be stated.</w:t>
      </w:r>
    </w:p>
    <w:p w14:paraId="56B608FF" w14:textId="77777777" w:rsidR="008B000B" w:rsidRDefault="00E17AB3">
      <w:pPr>
        <w:pStyle w:val="2"/>
        <w:spacing w:before="120" w:after="120" w:line="420" w:lineRule="exact"/>
        <w:jc w:val="both"/>
        <w:rPr>
          <w:color w:val="0D0D0D"/>
          <w:szCs w:val="24"/>
        </w:rPr>
      </w:pPr>
      <w:bookmarkStart w:id="123" w:name="_Toc61264822"/>
      <w:proofErr w:type="gramStart"/>
      <w:r>
        <w:rPr>
          <w:color w:val="0D0D0D"/>
          <w:szCs w:val="24"/>
        </w:rPr>
        <w:t>5.</w:t>
      </w:r>
      <w:bookmarkEnd w:id="116"/>
      <w:r>
        <w:rPr>
          <w:color w:val="0D0D0D"/>
          <w:szCs w:val="24"/>
        </w:rPr>
        <w:t xml:space="preserve">3  </w:t>
      </w:r>
      <w:bookmarkEnd w:id="117"/>
      <w:bookmarkEnd w:id="118"/>
      <w:bookmarkEnd w:id="119"/>
      <w:bookmarkEnd w:id="120"/>
      <w:bookmarkEnd w:id="121"/>
      <w:r>
        <w:rPr>
          <w:color w:val="0D0D0D"/>
          <w:szCs w:val="24"/>
        </w:rPr>
        <w:t>Project</w:t>
      </w:r>
      <w:proofErr w:type="gramEnd"/>
      <w:r>
        <w:rPr>
          <w:color w:val="0D0D0D"/>
          <w:szCs w:val="24"/>
        </w:rPr>
        <w:t xml:space="preserve"> overview</w:t>
      </w:r>
      <w:bookmarkEnd w:id="123"/>
    </w:p>
    <w:p w14:paraId="2083EFA3" w14:textId="77777777" w:rsidR="008B000B" w:rsidRDefault="00E17AB3">
      <w:pPr>
        <w:spacing w:line="420" w:lineRule="atLeast"/>
        <w:rPr>
          <w:color w:val="0D0D0D"/>
          <w:szCs w:val="21"/>
        </w:rPr>
      </w:pPr>
      <w:proofErr w:type="gramStart"/>
      <w:r>
        <w:rPr>
          <w:b/>
          <w:bCs w:val="0"/>
          <w:color w:val="0D0D0D"/>
          <w:szCs w:val="21"/>
        </w:rPr>
        <w:t>5.3.1</w:t>
      </w:r>
      <w:r>
        <w:rPr>
          <w:color w:val="0D0D0D"/>
          <w:szCs w:val="21"/>
        </w:rPr>
        <w:t xml:space="preserve">  The</w:t>
      </w:r>
      <w:proofErr w:type="gramEnd"/>
      <w:r>
        <w:rPr>
          <w:color w:val="0D0D0D"/>
          <w:szCs w:val="21"/>
        </w:rPr>
        <w:t xml:space="preserve"> installed capacity, geographic location, topography, traffic conditions, geological conditions, grid access conditions, etc. of the wind farm</w:t>
      </w:r>
      <w:r>
        <w:rPr>
          <w:color w:val="0D0D0D"/>
          <w:szCs w:val="21"/>
        </w:rPr>
        <w:t xml:space="preserve"> shall be described, for offshore wind farms, marine environmental conditions such as ocean hydrology, marine engineering geology, submarine topography and salt spray shall also be included.</w:t>
      </w:r>
    </w:p>
    <w:p w14:paraId="008D0142" w14:textId="77777777" w:rsidR="008B000B" w:rsidRDefault="00E17AB3">
      <w:pPr>
        <w:spacing w:line="420" w:lineRule="atLeast"/>
        <w:rPr>
          <w:color w:val="0D0D0D"/>
          <w:szCs w:val="21"/>
        </w:rPr>
      </w:pPr>
      <w:proofErr w:type="gramStart"/>
      <w:r>
        <w:rPr>
          <w:b/>
          <w:bCs w:val="0"/>
          <w:color w:val="0D0D0D"/>
          <w:szCs w:val="21"/>
        </w:rPr>
        <w:t>5.3.2</w:t>
      </w:r>
      <w:r>
        <w:rPr>
          <w:color w:val="0D0D0D"/>
          <w:szCs w:val="21"/>
        </w:rPr>
        <w:t xml:space="preserve">  Data</w:t>
      </w:r>
      <w:proofErr w:type="gramEnd"/>
      <w:r>
        <w:rPr>
          <w:color w:val="0D0D0D"/>
          <w:szCs w:val="21"/>
        </w:rPr>
        <w:t xml:space="preserve"> on weather stations, wind energy resources in the wind farm area shall be described.</w:t>
      </w:r>
    </w:p>
    <w:p w14:paraId="3C75E791" w14:textId="77777777" w:rsidR="008B000B" w:rsidRDefault="00E17AB3">
      <w:pPr>
        <w:spacing w:line="420" w:lineRule="atLeast"/>
        <w:rPr>
          <w:color w:val="0D0D0D"/>
          <w:szCs w:val="21"/>
        </w:rPr>
      </w:pPr>
      <w:proofErr w:type="gramStart"/>
      <w:r>
        <w:rPr>
          <w:b/>
          <w:bCs w:val="0"/>
          <w:color w:val="0D0D0D"/>
          <w:szCs w:val="21"/>
        </w:rPr>
        <w:t>5.3.3</w:t>
      </w:r>
      <w:r>
        <w:rPr>
          <w:color w:val="0D0D0D"/>
          <w:szCs w:val="21"/>
        </w:rPr>
        <w:t xml:space="preserve">  Wind</w:t>
      </w:r>
      <w:proofErr w:type="gramEnd"/>
      <w:r>
        <w:rPr>
          <w:color w:val="0D0D0D"/>
          <w:szCs w:val="21"/>
        </w:rPr>
        <w:t xml:space="preserve"> farm wind measurement data, topographic maps, site boundaries and development restrictions shall be described or provided, and offshore wind farms shall</w:t>
      </w:r>
      <w:r>
        <w:rPr>
          <w:color w:val="0D0D0D"/>
          <w:szCs w:val="21"/>
        </w:rPr>
        <w:t xml:space="preserve"> also be described or provided with information on water depth, offshore distances, construction requirements for ports or wharves, booster stations, waterway conditions, site areas and surrounding nautical charts.</w:t>
      </w:r>
    </w:p>
    <w:p w14:paraId="12416E10" w14:textId="77777777" w:rsidR="008B000B" w:rsidRDefault="00E17AB3">
      <w:pPr>
        <w:spacing w:line="420" w:lineRule="atLeast"/>
        <w:rPr>
          <w:color w:val="0D0D0D"/>
          <w:szCs w:val="21"/>
        </w:rPr>
      </w:pPr>
      <w:proofErr w:type="gramStart"/>
      <w:r>
        <w:rPr>
          <w:b/>
          <w:bCs w:val="0"/>
          <w:color w:val="0D0D0D"/>
          <w:szCs w:val="21"/>
        </w:rPr>
        <w:t>5.3.4</w:t>
      </w:r>
      <w:r>
        <w:rPr>
          <w:color w:val="0D0D0D"/>
          <w:szCs w:val="21"/>
        </w:rPr>
        <w:t xml:space="preserve">  Extreme</w:t>
      </w:r>
      <w:proofErr w:type="gramEnd"/>
      <w:r>
        <w:rPr>
          <w:color w:val="0D0D0D"/>
          <w:szCs w:val="21"/>
        </w:rPr>
        <w:t xml:space="preserve"> natural conditions of the wind farm shall be described, including corrosion, low temperatures, thunderstorms, dust, ice, high altitude, typhoons, etc.</w:t>
      </w:r>
    </w:p>
    <w:p w14:paraId="73280638" w14:textId="77777777" w:rsidR="008B000B" w:rsidRDefault="00E17AB3">
      <w:pPr>
        <w:spacing w:line="420" w:lineRule="atLeast"/>
        <w:rPr>
          <w:color w:val="0D0D0D"/>
          <w:szCs w:val="21"/>
        </w:rPr>
      </w:pPr>
      <w:proofErr w:type="gramStart"/>
      <w:r>
        <w:rPr>
          <w:b/>
          <w:bCs w:val="0"/>
          <w:color w:val="0D0D0D"/>
          <w:szCs w:val="21"/>
        </w:rPr>
        <w:t>5.3.5</w:t>
      </w:r>
      <w:r>
        <w:rPr>
          <w:color w:val="0D0D0D"/>
          <w:szCs w:val="21"/>
        </w:rPr>
        <w:t xml:space="preserve">  The</w:t>
      </w:r>
      <w:proofErr w:type="gramEnd"/>
      <w:r>
        <w:rPr>
          <w:color w:val="0D0D0D"/>
          <w:szCs w:val="21"/>
        </w:rPr>
        <w:t xml:space="preserve"> presence of sensitive factors in the wind farm shall be described, including nature </w:t>
      </w:r>
      <w:r>
        <w:rPr>
          <w:color w:val="0D0D0D"/>
          <w:szCs w:val="21"/>
        </w:rPr>
        <w:t>reserves, heritage facilities, military sensitive areas, air control areas, water conservation areas, bird migration routes, etc.</w:t>
      </w:r>
    </w:p>
    <w:p w14:paraId="61838B34" w14:textId="77777777" w:rsidR="008B000B" w:rsidRDefault="00E17AB3">
      <w:pPr>
        <w:pStyle w:val="2"/>
        <w:spacing w:before="120" w:after="120" w:line="420" w:lineRule="exact"/>
        <w:jc w:val="both"/>
        <w:rPr>
          <w:color w:val="0D0D0D"/>
          <w:szCs w:val="24"/>
        </w:rPr>
      </w:pPr>
      <w:bookmarkStart w:id="124" w:name="_Toc441650188"/>
      <w:bookmarkStart w:id="125" w:name="_Toc456344743"/>
      <w:bookmarkStart w:id="126" w:name="_Toc500956627"/>
      <w:bookmarkStart w:id="127" w:name="_Toc513393886"/>
      <w:bookmarkStart w:id="128" w:name="_Toc513395557"/>
      <w:bookmarkStart w:id="129" w:name="_Toc513545898"/>
      <w:bookmarkStart w:id="130" w:name="_Toc520386782"/>
      <w:bookmarkStart w:id="131" w:name="_Toc520387100"/>
      <w:bookmarkStart w:id="132" w:name="_Toc523345552"/>
      <w:bookmarkStart w:id="133" w:name="_Toc61264823"/>
      <w:proofErr w:type="gramStart"/>
      <w:r>
        <w:rPr>
          <w:color w:val="0D0D0D"/>
          <w:szCs w:val="24"/>
        </w:rPr>
        <w:t xml:space="preserve">5.4 </w:t>
      </w:r>
      <w:bookmarkEnd w:id="124"/>
      <w:bookmarkEnd w:id="125"/>
      <w:r>
        <w:rPr>
          <w:color w:val="0D0D0D"/>
          <w:szCs w:val="24"/>
        </w:rPr>
        <w:t xml:space="preserve"> Scope</w:t>
      </w:r>
      <w:proofErr w:type="gramEnd"/>
      <w:r>
        <w:rPr>
          <w:color w:val="0D0D0D"/>
          <w:szCs w:val="24"/>
        </w:rPr>
        <w:t xml:space="preserve"> of supply and delivery schedule</w:t>
      </w:r>
      <w:bookmarkEnd w:id="126"/>
      <w:bookmarkEnd w:id="127"/>
      <w:bookmarkEnd w:id="128"/>
      <w:bookmarkEnd w:id="129"/>
      <w:bookmarkEnd w:id="130"/>
      <w:bookmarkEnd w:id="131"/>
      <w:bookmarkEnd w:id="132"/>
      <w:bookmarkEnd w:id="133"/>
    </w:p>
    <w:p w14:paraId="0E802349" w14:textId="77777777" w:rsidR="008B000B" w:rsidRDefault="00E17AB3">
      <w:pPr>
        <w:spacing w:line="420" w:lineRule="atLeast"/>
        <w:rPr>
          <w:color w:val="0D0D0D"/>
          <w:szCs w:val="21"/>
        </w:rPr>
      </w:pPr>
      <w:proofErr w:type="gramStart"/>
      <w:r>
        <w:rPr>
          <w:b/>
          <w:bCs w:val="0"/>
          <w:color w:val="0D0D0D"/>
          <w:szCs w:val="21"/>
        </w:rPr>
        <w:t>5.4.1</w:t>
      </w:r>
      <w:r>
        <w:rPr>
          <w:color w:val="0D0D0D"/>
          <w:szCs w:val="21"/>
        </w:rPr>
        <w:t xml:space="preserve">  The</w:t>
      </w:r>
      <w:proofErr w:type="gramEnd"/>
      <w:r>
        <w:rPr>
          <w:color w:val="0D0D0D"/>
          <w:szCs w:val="21"/>
        </w:rPr>
        <w:t xml:space="preserve"> scope of supply should include WTG equipment, special tools, spare parts</w:t>
      </w:r>
      <w:r>
        <w:rPr>
          <w:color w:val="0D0D0D"/>
          <w:szCs w:val="21"/>
        </w:rPr>
        <w:t xml:space="preserve"> and consumables under warranty, technical data, related services, etc.</w:t>
      </w:r>
    </w:p>
    <w:p w14:paraId="64D64F61" w14:textId="77777777" w:rsidR="008B000B" w:rsidRDefault="00E17AB3">
      <w:pPr>
        <w:spacing w:line="420" w:lineRule="atLeast"/>
        <w:rPr>
          <w:color w:val="0D0D0D"/>
          <w:szCs w:val="21"/>
        </w:rPr>
      </w:pPr>
      <w:proofErr w:type="gramStart"/>
      <w:r>
        <w:rPr>
          <w:b/>
          <w:bCs w:val="0"/>
          <w:color w:val="0D0D0D"/>
          <w:szCs w:val="21"/>
        </w:rPr>
        <w:t>5.4.2</w:t>
      </w:r>
      <w:r>
        <w:rPr>
          <w:color w:val="0D0D0D"/>
          <w:szCs w:val="21"/>
        </w:rPr>
        <w:t xml:space="preserve">  The</w:t>
      </w:r>
      <w:proofErr w:type="gramEnd"/>
      <w:r>
        <w:rPr>
          <w:color w:val="0D0D0D"/>
          <w:szCs w:val="21"/>
        </w:rPr>
        <w:t xml:space="preserve"> scope of supply for wind turbine equipment should include the following:</w:t>
      </w:r>
    </w:p>
    <w:p w14:paraId="0CB02E5C" w14:textId="77777777" w:rsidR="008B000B" w:rsidRDefault="00E17AB3">
      <w:pPr>
        <w:spacing w:line="420" w:lineRule="atLeast"/>
        <w:ind w:firstLineChars="300" w:firstLine="660"/>
        <w:rPr>
          <w:color w:val="0D0D0D"/>
          <w:szCs w:val="21"/>
        </w:rPr>
      </w:pPr>
      <w:r>
        <w:rPr>
          <w:rFonts w:hint="eastAsia"/>
          <w:color w:val="0D0D0D"/>
          <w:szCs w:val="21"/>
        </w:rPr>
        <w:t>a</w:t>
      </w:r>
      <w:r>
        <w:rPr>
          <w:color w:val="0D0D0D"/>
          <w:szCs w:val="21"/>
        </w:rPr>
        <w:t>) Leaf blades.</w:t>
      </w:r>
    </w:p>
    <w:p w14:paraId="5DEF2509" w14:textId="77777777" w:rsidR="008B000B" w:rsidRDefault="00E17AB3">
      <w:pPr>
        <w:spacing w:line="420" w:lineRule="atLeast"/>
        <w:ind w:firstLineChars="300" w:firstLine="660"/>
        <w:rPr>
          <w:color w:val="0D0D0D"/>
          <w:szCs w:val="21"/>
        </w:rPr>
      </w:pPr>
      <w:r>
        <w:rPr>
          <w:rFonts w:hint="eastAsia"/>
          <w:color w:val="0D0D0D"/>
          <w:szCs w:val="21"/>
        </w:rPr>
        <w:t>b</w:t>
      </w:r>
      <w:r>
        <w:rPr>
          <w:color w:val="0D0D0D"/>
          <w:szCs w:val="21"/>
        </w:rPr>
        <w:t>) Pitching systems.</w:t>
      </w:r>
    </w:p>
    <w:p w14:paraId="3A6CAB27" w14:textId="77777777" w:rsidR="008B000B" w:rsidRDefault="00E17AB3">
      <w:pPr>
        <w:spacing w:line="420" w:lineRule="atLeast"/>
        <w:ind w:firstLineChars="300" w:firstLine="660"/>
        <w:rPr>
          <w:color w:val="0D0D0D"/>
          <w:szCs w:val="21"/>
        </w:rPr>
      </w:pPr>
      <w:r>
        <w:rPr>
          <w:rFonts w:hint="eastAsia"/>
          <w:color w:val="0D0D0D"/>
          <w:szCs w:val="21"/>
        </w:rPr>
        <w:t>c</w:t>
      </w:r>
      <w:r>
        <w:rPr>
          <w:color w:val="0D0D0D"/>
          <w:szCs w:val="21"/>
        </w:rPr>
        <w:t>) Nacelles, including canopies, undercarriages, deflectors, et</w:t>
      </w:r>
      <w:r>
        <w:rPr>
          <w:color w:val="0D0D0D"/>
          <w:szCs w:val="21"/>
        </w:rPr>
        <w:t>c.</w:t>
      </w:r>
    </w:p>
    <w:p w14:paraId="75EECBAF" w14:textId="77777777" w:rsidR="008B000B" w:rsidRDefault="00E17AB3">
      <w:pPr>
        <w:spacing w:line="420" w:lineRule="atLeast"/>
        <w:ind w:firstLineChars="300" w:firstLine="660"/>
        <w:rPr>
          <w:color w:val="0D0D0D"/>
          <w:szCs w:val="21"/>
        </w:rPr>
      </w:pPr>
      <w:r>
        <w:rPr>
          <w:rFonts w:hint="eastAsia"/>
          <w:color w:val="0D0D0D"/>
          <w:szCs w:val="21"/>
        </w:rPr>
        <w:t>d</w:t>
      </w:r>
      <w:r>
        <w:rPr>
          <w:color w:val="0D0D0D"/>
          <w:szCs w:val="21"/>
        </w:rPr>
        <w:t>) Transmission sections, including hubs, spindles, main bearings, gearboxes, etc.</w:t>
      </w:r>
    </w:p>
    <w:p w14:paraId="6508F494" w14:textId="77777777" w:rsidR="008B000B" w:rsidRDefault="00E17AB3">
      <w:pPr>
        <w:spacing w:line="420" w:lineRule="atLeast"/>
        <w:ind w:firstLineChars="300" w:firstLine="660"/>
        <w:rPr>
          <w:color w:val="0D0D0D"/>
          <w:szCs w:val="21"/>
        </w:rPr>
      </w:pPr>
      <w:r>
        <w:rPr>
          <w:rFonts w:hint="eastAsia"/>
          <w:color w:val="0D0D0D"/>
          <w:szCs w:val="21"/>
        </w:rPr>
        <w:t>e</w:t>
      </w:r>
      <w:r>
        <w:rPr>
          <w:color w:val="0D0D0D"/>
          <w:szCs w:val="21"/>
        </w:rPr>
        <w:t>) Yaw system.</w:t>
      </w:r>
    </w:p>
    <w:p w14:paraId="239BC349" w14:textId="77777777" w:rsidR="008B000B" w:rsidRDefault="00E17AB3">
      <w:pPr>
        <w:spacing w:line="420" w:lineRule="atLeast"/>
        <w:ind w:firstLineChars="300" w:firstLine="660"/>
        <w:rPr>
          <w:color w:val="0D0D0D"/>
          <w:szCs w:val="21"/>
        </w:rPr>
      </w:pPr>
      <w:r>
        <w:rPr>
          <w:rFonts w:hint="eastAsia"/>
          <w:color w:val="0D0D0D"/>
          <w:szCs w:val="21"/>
        </w:rPr>
        <w:t>f</w:t>
      </w:r>
      <w:r>
        <w:rPr>
          <w:color w:val="0D0D0D"/>
          <w:szCs w:val="21"/>
        </w:rPr>
        <w:t>) Braking systems.</w:t>
      </w:r>
    </w:p>
    <w:p w14:paraId="299F821D" w14:textId="77777777" w:rsidR="008B000B" w:rsidRDefault="00E17AB3">
      <w:pPr>
        <w:spacing w:line="420" w:lineRule="atLeast"/>
        <w:ind w:firstLineChars="300" w:firstLine="660"/>
        <w:rPr>
          <w:color w:val="0D0D0D"/>
          <w:szCs w:val="21"/>
        </w:rPr>
      </w:pPr>
      <w:r>
        <w:rPr>
          <w:rFonts w:hint="eastAsia"/>
          <w:color w:val="0D0D0D"/>
          <w:szCs w:val="21"/>
        </w:rPr>
        <w:t>g</w:t>
      </w:r>
      <w:r>
        <w:rPr>
          <w:color w:val="0D0D0D"/>
          <w:szCs w:val="21"/>
        </w:rPr>
        <w:t>) Hydraulic systems.</w:t>
      </w:r>
    </w:p>
    <w:p w14:paraId="674F6E05" w14:textId="77777777" w:rsidR="008B000B" w:rsidRDefault="00E17AB3">
      <w:pPr>
        <w:spacing w:line="420" w:lineRule="atLeast"/>
        <w:ind w:firstLineChars="300" w:firstLine="660"/>
        <w:rPr>
          <w:color w:val="0D0D0D"/>
          <w:szCs w:val="21"/>
        </w:rPr>
      </w:pPr>
      <w:r>
        <w:rPr>
          <w:rFonts w:hint="eastAsia"/>
          <w:color w:val="0D0D0D"/>
          <w:szCs w:val="21"/>
        </w:rPr>
        <w:t>h</w:t>
      </w:r>
      <w:r>
        <w:rPr>
          <w:color w:val="0D0D0D"/>
          <w:szCs w:val="21"/>
        </w:rPr>
        <w:t>) Generators.</w:t>
      </w:r>
    </w:p>
    <w:p w14:paraId="6D3CADB3" w14:textId="77777777" w:rsidR="008B000B" w:rsidRDefault="00E17AB3">
      <w:pPr>
        <w:spacing w:line="420" w:lineRule="atLeast"/>
        <w:ind w:firstLineChars="300" w:firstLine="660"/>
        <w:rPr>
          <w:color w:val="0D0D0D"/>
          <w:szCs w:val="21"/>
        </w:rPr>
      </w:pPr>
      <w:r>
        <w:rPr>
          <w:rFonts w:hint="eastAsia"/>
          <w:color w:val="0D0D0D"/>
          <w:szCs w:val="21"/>
        </w:rPr>
        <w:t>i</w:t>
      </w:r>
      <w:r>
        <w:rPr>
          <w:color w:val="0D0D0D"/>
          <w:szCs w:val="21"/>
        </w:rPr>
        <w:t>) Converters.</w:t>
      </w:r>
    </w:p>
    <w:p w14:paraId="4BE09DD8" w14:textId="77777777" w:rsidR="008B000B" w:rsidRDefault="00E17AB3">
      <w:pPr>
        <w:spacing w:line="420" w:lineRule="atLeast"/>
        <w:ind w:firstLineChars="300" w:firstLine="660"/>
        <w:rPr>
          <w:color w:val="0D0D0D"/>
          <w:szCs w:val="21"/>
        </w:rPr>
      </w:pPr>
      <w:r>
        <w:rPr>
          <w:rFonts w:hint="eastAsia"/>
          <w:color w:val="0D0D0D"/>
          <w:szCs w:val="21"/>
        </w:rPr>
        <w:t>j</w:t>
      </w:r>
      <w:r>
        <w:rPr>
          <w:color w:val="0D0D0D"/>
          <w:szCs w:val="21"/>
        </w:rPr>
        <w:t>) Central and in situ control and monitoring systems.</w:t>
      </w:r>
    </w:p>
    <w:p w14:paraId="03143E04" w14:textId="77777777" w:rsidR="008B000B" w:rsidRDefault="00E17AB3">
      <w:pPr>
        <w:spacing w:line="420" w:lineRule="atLeast"/>
        <w:ind w:firstLineChars="300" w:firstLine="660"/>
        <w:rPr>
          <w:color w:val="0D0D0D"/>
          <w:szCs w:val="21"/>
        </w:rPr>
      </w:pPr>
      <w:r>
        <w:rPr>
          <w:rFonts w:hint="eastAsia"/>
          <w:color w:val="0D0D0D"/>
          <w:szCs w:val="21"/>
        </w:rPr>
        <w:t>k</w:t>
      </w:r>
      <w:r>
        <w:rPr>
          <w:color w:val="0D0D0D"/>
          <w:szCs w:val="21"/>
        </w:rPr>
        <w:t>) Lubrication systems.</w:t>
      </w:r>
    </w:p>
    <w:p w14:paraId="3A9BCB10" w14:textId="77777777" w:rsidR="008B000B" w:rsidRDefault="00E17AB3">
      <w:pPr>
        <w:spacing w:line="420" w:lineRule="atLeast"/>
        <w:ind w:firstLineChars="300" w:firstLine="660"/>
        <w:rPr>
          <w:color w:val="0D0D0D"/>
          <w:szCs w:val="21"/>
        </w:rPr>
      </w:pPr>
      <w:r>
        <w:rPr>
          <w:rFonts w:hint="eastAsia"/>
          <w:color w:val="0D0D0D"/>
          <w:szCs w:val="21"/>
        </w:rPr>
        <w:t>l</w:t>
      </w:r>
      <w:r>
        <w:rPr>
          <w:color w:val="0D0D0D"/>
          <w:szCs w:val="21"/>
        </w:rPr>
        <w:t>) W</w:t>
      </w:r>
      <w:r>
        <w:rPr>
          <w:color w:val="0D0D0D"/>
          <w:szCs w:val="21"/>
        </w:rPr>
        <w:t>ind speed and direction acquisition systems.</w:t>
      </w:r>
    </w:p>
    <w:p w14:paraId="05C9F3B8" w14:textId="77777777" w:rsidR="008B000B" w:rsidRDefault="00E17AB3">
      <w:pPr>
        <w:spacing w:line="420" w:lineRule="atLeast"/>
        <w:ind w:firstLineChars="300" w:firstLine="660"/>
        <w:rPr>
          <w:color w:val="0D0D0D"/>
          <w:szCs w:val="21"/>
        </w:rPr>
      </w:pPr>
      <w:bookmarkStart w:id="134" w:name="_Hlt145240860"/>
      <w:bookmarkEnd w:id="134"/>
      <w:r>
        <w:rPr>
          <w:rFonts w:hint="eastAsia"/>
          <w:color w:val="0D0D0D"/>
          <w:szCs w:val="21"/>
        </w:rPr>
        <w:t>m</w:t>
      </w:r>
      <w:r>
        <w:rPr>
          <w:color w:val="0D0D0D"/>
          <w:szCs w:val="21"/>
        </w:rPr>
        <w:t>) Auxiliary power supply systems for wind turbines.</w:t>
      </w:r>
    </w:p>
    <w:p w14:paraId="2F97883A" w14:textId="77777777" w:rsidR="008B000B" w:rsidRDefault="00E17AB3">
      <w:pPr>
        <w:spacing w:line="420" w:lineRule="atLeast"/>
        <w:ind w:firstLineChars="300" w:firstLine="660"/>
        <w:rPr>
          <w:color w:val="0D0D0D"/>
          <w:szCs w:val="21"/>
        </w:rPr>
      </w:pPr>
      <w:r>
        <w:rPr>
          <w:rFonts w:hint="eastAsia"/>
          <w:color w:val="0D0D0D"/>
          <w:szCs w:val="21"/>
        </w:rPr>
        <w:t>n</w:t>
      </w:r>
      <w:r>
        <w:rPr>
          <w:color w:val="0D0D0D"/>
          <w:szCs w:val="21"/>
        </w:rPr>
        <w:t>) Lightning protection devices.</w:t>
      </w:r>
    </w:p>
    <w:p w14:paraId="6351DD41" w14:textId="77777777" w:rsidR="008B000B" w:rsidRDefault="00E17AB3">
      <w:pPr>
        <w:spacing w:line="420" w:lineRule="atLeast"/>
        <w:ind w:firstLineChars="300" w:firstLine="660"/>
        <w:rPr>
          <w:color w:val="0D0D0D"/>
          <w:szCs w:val="21"/>
        </w:rPr>
      </w:pPr>
      <w:r>
        <w:rPr>
          <w:rFonts w:hint="eastAsia"/>
          <w:color w:val="0D0D0D"/>
          <w:szCs w:val="21"/>
        </w:rPr>
        <w:t>o</w:t>
      </w:r>
      <w:r>
        <w:rPr>
          <w:color w:val="0D0D0D"/>
          <w:szCs w:val="21"/>
        </w:rPr>
        <w:t>) Fasteners such as coupling bolts.</w:t>
      </w:r>
    </w:p>
    <w:p w14:paraId="56A1EBB1" w14:textId="77777777" w:rsidR="008B000B" w:rsidRDefault="00E17AB3">
      <w:pPr>
        <w:spacing w:line="420" w:lineRule="atLeast"/>
        <w:ind w:leftChars="300" w:left="880" w:hangingChars="100" w:hanging="220"/>
        <w:rPr>
          <w:color w:val="0D0D0D"/>
          <w:szCs w:val="21"/>
        </w:rPr>
      </w:pPr>
      <w:r>
        <w:rPr>
          <w:rFonts w:hint="eastAsia"/>
          <w:color w:val="0D0D0D"/>
          <w:szCs w:val="21"/>
        </w:rPr>
        <w:t xml:space="preserve">p) </w:t>
      </w:r>
      <w:r>
        <w:rPr>
          <w:color w:val="0D0D0D"/>
          <w:szCs w:val="21"/>
        </w:rPr>
        <w:t xml:space="preserve">Special equipment for offshore wind turbines such as step-up transformers, emergency </w:t>
      </w:r>
      <w:r>
        <w:rPr>
          <w:color w:val="0D0D0D"/>
          <w:szCs w:val="21"/>
        </w:rPr>
        <w:t>power supplies, etc.</w:t>
      </w:r>
    </w:p>
    <w:p w14:paraId="1CDBC06B" w14:textId="77777777" w:rsidR="008B000B" w:rsidRDefault="00E17AB3">
      <w:pPr>
        <w:spacing w:line="420" w:lineRule="atLeast"/>
        <w:ind w:firstLineChars="300" w:firstLine="660"/>
        <w:rPr>
          <w:color w:val="0D0D0D"/>
          <w:szCs w:val="21"/>
        </w:rPr>
      </w:pPr>
      <w:r>
        <w:rPr>
          <w:rFonts w:hint="eastAsia"/>
          <w:color w:val="0D0D0D"/>
          <w:szCs w:val="21"/>
        </w:rPr>
        <w:t>q</w:t>
      </w:r>
      <w:r>
        <w:rPr>
          <w:color w:val="0D0D0D"/>
          <w:szCs w:val="21"/>
        </w:rPr>
        <w:t>) Other requirements of the tenderer.</w:t>
      </w:r>
    </w:p>
    <w:p w14:paraId="3571778D" w14:textId="77777777" w:rsidR="008B000B" w:rsidRDefault="00E17AB3">
      <w:pPr>
        <w:spacing w:line="420" w:lineRule="atLeast"/>
        <w:rPr>
          <w:color w:val="0D0D0D"/>
          <w:szCs w:val="21"/>
        </w:rPr>
      </w:pPr>
      <w:proofErr w:type="gramStart"/>
      <w:r>
        <w:rPr>
          <w:b/>
          <w:bCs w:val="0"/>
          <w:color w:val="0D0D0D"/>
          <w:szCs w:val="21"/>
        </w:rPr>
        <w:t>5.4.3</w:t>
      </w:r>
      <w:r>
        <w:rPr>
          <w:color w:val="0D0D0D"/>
          <w:szCs w:val="21"/>
        </w:rPr>
        <w:t xml:space="preserve">  Requirements</w:t>
      </w:r>
      <w:proofErr w:type="gramEnd"/>
      <w:r>
        <w:rPr>
          <w:color w:val="0D0D0D"/>
          <w:szCs w:val="21"/>
        </w:rPr>
        <w:t xml:space="preserve"> for the supply of wind turbine monitoring systems and power control systems shall be proposed.</w:t>
      </w:r>
    </w:p>
    <w:p w14:paraId="5D043C47" w14:textId="77777777" w:rsidR="008B000B" w:rsidRDefault="00E17AB3">
      <w:pPr>
        <w:spacing w:line="420" w:lineRule="atLeast"/>
        <w:rPr>
          <w:color w:val="0D0D0D"/>
          <w:szCs w:val="21"/>
        </w:rPr>
      </w:pPr>
      <w:proofErr w:type="gramStart"/>
      <w:r>
        <w:rPr>
          <w:b/>
          <w:bCs w:val="0"/>
          <w:color w:val="0D0D0D"/>
          <w:szCs w:val="21"/>
        </w:rPr>
        <w:t>5.4.4</w:t>
      </w:r>
      <w:r>
        <w:rPr>
          <w:color w:val="0D0D0D"/>
          <w:szCs w:val="21"/>
        </w:rPr>
        <w:t xml:space="preserve">  Requirements</w:t>
      </w:r>
      <w:proofErr w:type="gramEnd"/>
      <w:r>
        <w:rPr>
          <w:color w:val="0D0D0D"/>
          <w:szCs w:val="21"/>
        </w:rPr>
        <w:t xml:space="preserve"> for the supply of special tools for installation, operation a</w:t>
      </w:r>
      <w:r>
        <w:rPr>
          <w:color w:val="0D0D0D"/>
          <w:szCs w:val="21"/>
        </w:rPr>
        <w:t>nd maintenance shall be proposed.</w:t>
      </w:r>
    </w:p>
    <w:p w14:paraId="06896AC1" w14:textId="77777777" w:rsidR="008B000B" w:rsidRDefault="00E17AB3">
      <w:pPr>
        <w:spacing w:line="420" w:lineRule="atLeast"/>
        <w:rPr>
          <w:color w:val="0D0D0D"/>
          <w:szCs w:val="21"/>
        </w:rPr>
      </w:pPr>
      <w:proofErr w:type="gramStart"/>
      <w:r>
        <w:rPr>
          <w:b/>
          <w:bCs w:val="0"/>
          <w:color w:val="0D0D0D"/>
          <w:szCs w:val="21"/>
        </w:rPr>
        <w:t>5.4.5</w:t>
      </w:r>
      <w:r>
        <w:rPr>
          <w:color w:val="0D0D0D"/>
          <w:szCs w:val="21"/>
        </w:rPr>
        <w:t xml:space="preserve">  Requirements</w:t>
      </w:r>
      <w:proofErr w:type="gramEnd"/>
      <w:r>
        <w:rPr>
          <w:color w:val="0D0D0D"/>
          <w:szCs w:val="21"/>
        </w:rPr>
        <w:t xml:space="preserve"> for spare parts and consumables shall be proposed.</w:t>
      </w:r>
    </w:p>
    <w:p w14:paraId="60D1245C" w14:textId="77777777" w:rsidR="008B000B" w:rsidRDefault="00E17AB3">
      <w:pPr>
        <w:spacing w:line="420" w:lineRule="atLeast"/>
        <w:rPr>
          <w:color w:val="0D0D0D"/>
          <w:szCs w:val="21"/>
        </w:rPr>
      </w:pPr>
      <w:proofErr w:type="gramStart"/>
      <w:r>
        <w:rPr>
          <w:b/>
          <w:bCs w:val="0"/>
          <w:color w:val="0D0D0D"/>
          <w:szCs w:val="21"/>
        </w:rPr>
        <w:t>5.4.6</w:t>
      </w:r>
      <w:r>
        <w:rPr>
          <w:color w:val="0D0D0D"/>
          <w:szCs w:val="21"/>
        </w:rPr>
        <w:t xml:space="preserve">  The</w:t>
      </w:r>
      <w:proofErr w:type="gramEnd"/>
      <w:r>
        <w:rPr>
          <w:color w:val="0D0D0D"/>
          <w:szCs w:val="21"/>
        </w:rPr>
        <w:t xml:space="preserve"> content of technical services and technical data shall be described.</w:t>
      </w:r>
    </w:p>
    <w:p w14:paraId="526CCABE" w14:textId="77777777" w:rsidR="008B000B" w:rsidRDefault="00E17AB3">
      <w:pPr>
        <w:spacing w:line="420" w:lineRule="atLeast"/>
        <w:rPr>
          <w:color w:val="0D0D0D"/>
          <w:szCs w:val="21"/>
        </w:rPr>
      </w:pPr>
      <w:proofErr w:type="gramStart"/>
      <w:r>
        <w:rPr>
          <w:b/>
          <w:bCs w:val="0"/>
          <w:color w:val="0D0D0D"/>
          <w:szCs w:val="21"/>
        </w:rPr>
        <w:t>5.4.7</w:t>
      </w:r>
      <w:r>
        <w:rPr>
          <w:color w:val="0D0D0D"/>
          <w:szCs w:val="21"/>
        </w:rPr>
        <w:t xml:space="preserve">  The</w:t>
      </w:r>
      <w:proofErr w:type="gramEnd"/>
      <w:r>
        <w:rPr>
          <w:color w:val="0D0D0D"/>
          <w:szCs w:val="21"/>
        </w:rPr>
        <w:t xml:space="preserve"> boundaries of the scope of supply and service shall be defined and shall include the following:</w:t>
      </w:r>
    </w:p>
    <w:p w14:paraId="32AAB563" w14:textId="77777777" w:rsidR="008B000B" w:rsidRDefault="00E17AB3">
      <w:pPr>
        <w:spacing w:line="420" w:lineRule="atLeast"/>
        <w:ind w:firstLineChars="250" w:firstLine="550"/>
        <w:rPr>
          <w:color w:val="0D0D0D"/>
          <w:szCs w:val="21"/>
        </w:rPr>
      </w:pPr>
      <w:r>
        <w:rPr>
          <w:color w:val="0D0D0D"/>
          <w:szCs w:val="21"/>
        </w:rPr>
        <w:t xml:space="preserve"> </w:t>
      </w:r>
      <w:r>
        <w:rPr>
          <w:rFonts w:hint="eastAsia"/>
          <w:color w:val="0D0D0D"/>
          <w:szCs w:val="21"/>
        </w:rPr>
        <w:t>a</w:t>
      </w:r>
      <w:r>
        <w:rPr>
          <w:color w:val="0D0D0D"/>
          <w:szCs w:val="21"/>
        </w:rPr>
        <w:t>) Electrical primary.</w:t>
      </w:r>
    </w:p>
    <w:p w14:paraId="59FD730D" w14:textId="77777777" w:rsidR="008B000B" w:rsidRDefault="00E17AB3">
      <w:pPr>
        <w:spacing w:line="420" w:lineRule="atLeast"/>
        <w:ind w:firstLineChars="250" w:firstLine="550"/>
        <w:rPr>
          <w:color w:val="0D0D0D"/>
          <w:szCs w:val="21"/>
        </w:rPr>
      </w:pPr>
      <w:r>
        <w:rPr>
          <w:color w:val="0D0D0D"/>
          <w:szCs w:val="21"/>
        </w:rPr>
        <w:t xml:space="preserve"> </w:t>
      </w:r>
      <w:r>
        <w:rPr>
          <w:rFonts w:hint="eastAsia"/>
          <w:color w:val="0D0D0D"/>
          <w:szCs w:val="21"/>
        </w:rPr>
        <w:t>b</w:t>
      </w:r>
      <w:r>
        <w:rPr>
          <w:color w:val="0D0D0D"/>
          <w:szCs w:val="21"/>
        </w:rPr>
        <w:t>) Electrical secondary.</w:t>
      </w:r>
    </w:p>
    <w:p w14:paraId="6B339CA0" w14:textId="77777777" w:rsidR="008B000B" w:rsidRDefault="00E17AB3">
      <w:pPr>
        <w:spacing w:line="420" w:lineRule="atLeast"/>
        <w:ind w:firstLineChars="250" w:firstLine="550"/>
        <w:rPr>
          <w:color w:val="0D0D0D"/>
          <w:szCs w:val="21"/>
        </w:rPr>
      </w:pPr>
      <w:r>
        <w:rPr>
          <w:color w:val="0D0D0D"/>
          <w:szCs w:val="21"/>
        </w:rPr>
        <w:t xml:space="preserve"> </w:t>
      </w:r>
      <w:r>
        <w:rPr>
          <w:rFonts w:hint="eastAsia"/>
          <w:color w:val="0D0D0D"/>
          <w:szCs w:val="21"/>
        </w:rPr>
        <w:t>c</w:t>
      </w:r>
      <w:r>
        <w:rPr>
          <w:color w:val="0D0D0D"/>
          <w:szCs w:val="21"/>
        </w:rPr>
        <w:t>) Lightning protection</w:t>
      </w:r>
      <w:r>
        <w:rPr>
          <w:color w:val="0D0D0D"/>
          <w:szCs w:val="21"/>
        </w:rPr>
        <w:t xml:space="preserve"> and grounding.</w:t>
      </w:r>
    </w:p>
    <w:p w14:paraId="360C9D56" w14:textId="77777777" w:rsidR="008B000B" w:rsidRDefault="00E17AB3">
      <w:pPr>
        <w:spacing w:line="420" w:lineRule="atLeast"/>
        <w:ind w:firstLineChars="200" w:firstLine="440"/>
        <w:rPr>
          <w:color w:val="0D0D0D"/>
          <w:szCs w:val="21"/>
        </w:rPr>
      </w:pPr>
      <w:r>
        <w:rPr>
          <w:color w:val="0D0D0D"/>
          <w:szCs w:val="21"/>
        </w:rPr>
        <w:t xml:space="preserve">  </w:t>
      </w:r>
      <w:r>
        <w:rPr>
          <w:rFonts w:hint="eastAsia"/>
          <w:color w:val="0D0D0D"/>
          <w:szCs w:val="21"/>
        </w:rPr>
        <w:t>d</w:t>
      </w:r>
      <w:r>
        <w:rPr>
          <w:color w:val="0D0D0D"/>
          <w:szCs w:val="21"/>
        </w:rPr>
        <w:t>) Roads.</w:t>
      </w:r>
    </w:p>
    <w:p w14:paraId="1CFCC5C9" w14:textId="77777777" w:rsidR="008B000B" w:rsidRDefault="00E17AB3">
      <w:pPr>
        <w:spacing w:line="420" w:lineRule="atLeast"/>
        <w:rPr>
          <w:color w:val="0D0D0D"/>
          <w:szCs w:val="21"/>
        </w:rPr>
      </w:pPr>
      <w:proofErr w:type="gramStart"/>
      <w:r>
        <w:rPr>
          <w:b/>
          <w:bCs w:val="0"/>
          <w:color w:val="0D0D0D"/>
          <w:szCs w:val="21"/>
        </w:rPr>
        <w:t>5.4.8</w:t>
      </w:r>
      <w:r>
        <w:rPr>
          <w:color w:val="0D0D0D"/>
          <w:szCs w:val="21"/>
        </w:rPr>
        <w:t xml:space="preserve">  Requirements</w:t>
      </w:r>
      <w:proofErr w:type="gramEnd"/>
      <w:r>
        <w:rPr>
          <w:color w:val="0D0D0D"/>
          <w:szCs w:val="21"/>
        </w:rPr>
        <w:t xml:space="preserve"> for delivery of batches, time, place, manner, etc. shall be proposed.</w:t>
      </w:r>
    </w:p>
    <w:p w14:paraId="283C65D2" w14:textId="77777777" w:rsidR="008B000B" w:rsidRDefault="00E17AB3">
      <w:pPr>
        <w:pStyle w:val="2"/>
        <w:spacing w:before="120" w:after="120" w:line="420" w:lineRule="exact"/>
        <w:jc w:val="both"/>
        <w:rPr>
          <w:color w:val="0D0D0D"/>
          <w:szCs w:val="24"/>
        </w:rPr>
      </w:pPr>
      <w:bookmarkStart w:id="135" w:name="_Toc441650189"/>
      <w:bookmarkStart w:id="136" w:name="_Toc456344744"/>
      <w:bookmarkStart w:id="137" w:name="_Toc500956628"/>
      <w:bookmarkStart w:id="138" w:name="_Toc513393887"/>
      <w:bookmarkStart w:id="139" w:name="_Toc513395558"/>
      <w:bookmarkStart w:id="140" w:name="_Toc513545899"/>
      <w:bookmarkStart w:id="141" w:name="_Toc520386783"/>
      <w:bookmarkStart w:id="142" w:name="_Toc520387101"/>
      <w:bookmarkStart w:id="143" w:name="_Toc523345553"/>
      <w:bookmarkStart w:id="144" w:name="_Toc61264824"/>
      <w:proofErr w:type="gramStart"/>
      <w:r>
        <w:rPr>
          <w:color w:val="0D0D0D"/>
          <w:szCs w:val="24"/>
        </w:rPr>
        <w:t xml:space="preserve">5.5 </w:t>
      </w:r>
      <w:bookmarkEnd w:id="135"/>
      <w:bookmarkEnd w:id="136"/>
      <w:r>
        <w:rPr>
          <w:color w:val="0D0D0D"/>
          <w:szCs w:val="24"/>
        </w:rPr>
        <w:t xml:space="preserve"> Technical</w:t>
      </w:r>
      <w:proofErr w:type="gramEnd"/>
      <w:r>
        <w:rPr>
          <w:color w:val="0D0D0D"/>
          <w:szCs w:val="24"/>
        </w:rPr>
        <w:t xml:space="preserve"> standards</w:t>
      </w:r>
      <w:bookmarkEnd w:id="137"/>
      <w:bookmarkEnd w:id="138"/>
      <w:bookmarkEnd w:id="139"/>
      <w:bookmarkEnd w:id="140"/>
      <w:bookmarkEnd w:id="141"/>
      <w:bookmarkEnd w:id="142"/>
      <w:bookmarkEnd w:id="143"/>
      <w:bookmarkEnd w:id="144"/>
    </w:p>
    <w:p w14:paraId="301AECCD" w14:textId="77777777" w:rsidR="008B000B" w:rsidRDefault="00E17AB3">
      <w:pPr>
        <w:spacing w:line="420" w:lineRule="atLeast"/>
        <w:rPr>
          <w:color w:val="0D0D0D"/>
          <w:szCs w:val="21"/>
        </w:rPr>
      </w:pPr>
      <w:proofErr w:type="gramStart"/>
      <w:r>
        <w:rPr>
          <w:b/>
          <w:bCs w:val="0"/>
          <w:color w:val="0D0D0D"/>
          <w:szCs w:val="21"/>
        </w:rPr>
        <w:t>5.5.1</w:t>
      </w:r>
      <w:r>
        <w:rPr>
          <w:color w:val="0D0D0D"/>
          <w:szCs w:val="21"/>
        </w:rPr>
        <w:t xml:space="preserve">  The</w:t>
      </w:r>
      <w:proofErr w:type="gramEnd"/>
      <w:r>
        <w:rPr>
          <w:color w:val="0D0D0D"/>
          <w:szCs w:val="21"/>
        </w:rPr>
        <w:t xml:space="preserve"> requirements of the relevant technical standards to be followed for the design, manufacture, grid conn</w:t>
      </w:r>
      <w:r>
        <w:rPr>
          <w:color w:val="0D0D0D"/>
          <w:szCs w:val="21"/>
        </w:rPr>
        <w:t>ection and acceptance of wind turbines shall be proposed.</w:t>
      </w:r>
    </w:p>
    <w:p w14:paraId="13FB4134" w14:textId="77777777" w:rsidR="008B000B" w:rsidRDefault="00E17AB3">
      <w:pPr>
        <w:spacing w:line="420" w:lineRule="atLeast"/>
        <w:rPr>
          <w:color w:val="0D0D0D"/>
          <w:szCs w:val="21"/>
        </w:rPr>
      </w:pPr>
      <w:proofErr w:type="gramStart"/>
      <w:r>
        <w:rPr>
          <w:b/>
          <w:bCs w:val="0"/>
          <w:color w:val="0D0D0D"/>
          <w:szCs w:val="21"/>
        </w:rPr>
        <w:t>5.5.2</w:t>
      </w:r>
      <w:r>
        <w:rPr>
          <w:color w:val="0D0D0D"/>
          <w:szCs w:val="21"/>
        </w:rPr>
        <w:t xml:space="preserve">  The</w:t>
      </w:r>
      <w:proofErr w:type="gramEnd"/>
      <w:r>
        <w:rPr>
          <w:color w:val="0D0D0D"/>
          <w:szCs w:val="21"/>
        </w:rPr>
        <w:t xml:space="preserve"> requirements applicable to the updates of technical standards versions shall be stated.</w:t>
      </w:r>
    </w:p>
    <w:p w14:paraId="29011B5E" w14:textId="77777777" w:rsidR="008B000B" w:rsidRDefault="00E17AB3">
      <w:pPr>
        <w:pStyle w:val="2"/>
        <w:spacing w:before="120" w:after="120" w:line="420" w:lineRule="exact"/>
        <w:jc w:val="both"/>
        <w:rPr>
          <w:color w:val="0D0D0D"/>
          <w:szCs w:val="24"/>
        </w:rPr>
      </w:pPr>
      <w:bookmarkStart w:id="145" w:name="_Toc520387102"/>
      <w:bookmarkStart w:id="146" w:name="_Toc520386784"/>
      <w:bookmarkStart w:id="147" w:name="_Toc523345554"/>
      <w:bookmarkStart w:id="148" w:name="_Toc500956629"/>
      <w:bookmarkStart w:id="149" w:name="_Toc513395559"/>
      <w:bookmarkStart w:id="150" w:name="_Toc513393888"/>
      <w:bookmarkStart w:id="151" w:name="_Toc513545900"/>
      <w:bookmarkStart w:id="152" w:name="_Toc61264825"/>
      <w:bookmarkStart w:id="153" w:name="_Toc407374025"/>
      <w:bookmarkStart w:id="154" w:name="_Toc409186084"/>
      <w:bookmarkStart w:id="155" w:name="_Toc422816388"/>
      <w:proofErr w:type="gramStart"/>
      <w:r>
        <w:rPr>
          <w:color w:val="0D0D0D"/>
          <w:szCs w:val="24"/>
        </w:rPr>
        <w:t>5.6  Technical</w:t>
      </w:r>
      <w:proofErr w:type="gramEnd"/>
      <w:r>
        <w:rPr>
          <w:color w:val="0D0D0D"/>
          <w:szCs w:val="24"/>
        </w:rPr>
        <w:t xml:space="preserve"> performance requirements</w:t>
      </w:r>
      <w:bookmarkEnd w:id="145"/>
      <w:bookmarkEnd w:id="146"/>
      <w:bookmarkEnd w:id="147"/>
      <w:bookmarkEnd w:id="148"/>
      <w:bookmarkEnd w:id="149"/>
      <w:bookmarkEnd w:id="150"/>
      <w:bookmarkEnd w:id="151"/>
      <w:bookmarkEnd w:id="152"/>
    </w:p>
    <w:p w14:paraId="2A83B6D2" w14:textId="77777777" w:rsidR="008B000B" w:rsidRDefault="00E17AB3">
      <w:pPr>
        <w:spacing w:line="420" w:lineRule="atLeast"/>
        <w:rPr>
          <w:color w:val="0D0D0D"/>
          <w:szCs w:val="21"/>
        </w:rPr>
      </w:pPr>
      <w:proofErr w:type="gramStart"/>
      <w:r>
        <w:rPr>
          <w:b/>
          <w:bCs w:val="0"/>
          <w:color w:val="0D0D0D"/>
          <w:szCs w:val="21"/>
        </w:rPr>
        <w:t>5.6.1</w:t>
      </w:r>
      <w:r>
        <w:rPr>
          <w:color w:val="0D0D0D"/>
          <w:szCs w:val="21"/>
        </w:rPr>
        <w:t xml:space="preserve">  Technical</w:t>
      </w:r>
      <w:proofErr w:type="gramEnd"/>
      <w:r>
        <w:rPr>
          <w:color w:val="0D0D0D"/>
          <w:szCs w:val="21"/>
        </w:rPr>
        <w:t xml:space="preserve"> performance shall comply with the requirem</w:t>
      </w:r>
      <w:r>
        <w:rPr>
          <w:color w:val="0D0D0D"/>
          <w:szCs w:val="21"/>
        </w:rPr>
        <w:t>ents of GB/T 18451.1 and GB/T 31517 for the design of the unit, and the technical performance requirements shall include the following:</w:t>
      </w:r>
    </w:p>
    <w:p w14:paraId="1A096FAE" w14:textId="77777777" w:rsidR="008B000B" w:rsidRDefault="00E17AB3">
      <w:pPr>
        <w:spacing w:line="420" w:lineRule="atLeast"/>
        <w:ind w:firstLineChars="300" w:firstLine="660"/>
        <w:rPr>
          <w:color w:val="0D0D0D"/>
          <w:szCs w:val="21"/>
        </w:rPr>
      </w:pPr>
      <w:r>
        <w:rPr>
          <w:rFonts w:hint="eastAsia"/>
          <w:color w:val="0D0D0D"/>
          <w:szCs w:val="21"/>
        </w:rPr>
        <w:t>a</w:t>
      </w:r>
      <w:r>
        <w:rPr>
          <w:color w:val="0D0D0D"/>
          <w:szCs w:val="21"/>
        </w:rPr>
        <w:t>) Unit capacity, hub height, wind turbine diameter, design life, etc.</w:t>
      </w:r>
    </w:p>
    <w:p w14:paraId="770E346F" w14:textId="77777777" w:rsidR="008B000B" w:rsidRDefault="00E17AB3">
      <w:pPr>
        <w:spacing w:line="420" w:lineRule="atLeast"/>
        <w:ind w:firstLineChars="300" w:firstLine="660"/>
        <w:rPr>
          <w:color w:val="0D0D0D"/>
          <w:szCs w:val="21"/>
        </w:rPr>
      </w:pPr>
      <w:r>
        <w:rPr>
          <w:rFonts w:hint="eastAsia"/>
          <w:color w:val="0D0D0D"/>
          <w:szCs w:val="21"/>
        </w:rPr>
        <w:t>b</w:t>
      </w:r>
      <w:r>
        <w:rPr>
          <w:color w:val="0D0D0D"/>
          <w:szCs w:val="21"/>
        </w:rPr>
        <w:t>) Environmental adaptability.</w:t>
      </w:r>
    </w:p>
    <w:p w14:paraId="76FE7870" w14:textId="77777777" w:rsidR="008B000B" w:rsidRDefault="00E17AB3">
      <w:pPr>
        <w:spacing w:line="420" w:lineRule="atLeast"/>
        <w:ind w:firstLineChars="300" w:firstLine="660"/>
        <w:rPr>
          <w:color w:val="0D0D0D"/>
          <w:szCs w:val="21"/>
        </w:rPr>
      </w:pPr>
      <w:r>
        <w:rPr>
          <w:rFonts w:hint="eastAsia"/>
          <w:color w:val="0D0D0D"/>
          <w:szCs w:val="21"/>
        </w:rPr>
        <w:t>c</w:t>
      </w:r>
      <w:r>
        <w:rPr>
          <w:color w:val="0D0D0D"/>
          <w:szCs w:val="21"/>
        </w:rPr>
        <w:t>) Certification a</w:t>
      </w:r>
      <w:r>
        <w:rPr>
          <w:color w:val="0D0D0D"/>
          <w:szCs w:val="21"/>
        </w:rPr>
        <w:t>nd test reports.</w:t>
      </w:r>
    </w:p>
    <w:p w14:paraId="1B5F531B" w14:textId="77777777" w:rsidR="008B000B" w:rsidRDefault="00E17AB3">
      <w:pPr>
        <w:spacing w:line="420" w:lineRule="atLeast"/>
        <w:ind w:firstLineChars="300" w:firstLine="660"/>
        <w:rPr>
          <w:color w:val="0D0D0D"/>
          <w:szCs w:val="21"/>
        </w:rPr>
      </w:pPr>
      <w:r>
        <w:rPr>
          <w:rFonts w:hint="eastAsia"/>
          <w:color w:val="0D0D0D"/>
          <w:szCs w:val="21"/>
        </w:rPr>
        <w:t>d</w:t>
      </w:r>
      <w:r>
        <w:rPr>
          <w:color w:val="0D0D0D"/>
          <w:szCs w:val="21"/>
        </w:rPr>
        <w:t>) Grid connection performance requirements.</w:t>
      </w:r>
    </w:p>
    <w:p w14:paraId="3303F45F" w14:textId="77777777" w:rsidR="008B000B" w:rsidRDefault="00E17AB3">
      <w:pPr>
        <w:spacing w:line="420" w:lineRule="atLeast"/>
        <w:ind w:firstLineChars="300" w:firstLine="660"/>
        <w:rPr>
          <w:color w:val="0D0D0D"/>
          <w:szCs w:val="21"/>
        </w:rPr>
      </w:pPr>
      <w:r>
        <w:rPr>
          <w:rFonts w:hint="eastAsia"/>
          <w:color w:val="0D0D0D"/>
          <w:szCs w:val="21"/>
        </w:rPr>
        <w:t>e</w:t>
      </w:r>
      <w:r>
        <w:rPr>
          <w:color w:val="0D0D0D"/>
          <w:szCs w:val="21"/>
        </w:rPr>
        <w:t>) Requirements for availability, power curve guarantees, etc.</w:t>
      </w:r>
    </w:p>
    <w:p w14:paraId="39C2B7E1" w14:textId="77777777" w:rsidR="008B000B" w:rsidRDefault="00E17AB3">
      <w:pPr>
        <w:spacing w:line="420" w:lineRule="atLeast"/>
        <w:ind w:firstLineChars="300" w:firstLine="660"/>
        <w:rPr>
          <w:color w:val="0D0D0D"/>
          <w:szCs w:val="21"/>
        </w:rPr>
      </w:pPr>
      <w:r>
        <w:rPr>
          <w:rFonts w:hint="eastAsia"/>
          <w:color w:val="0D0D0D"/>
          <w:szCs w:val="21"/>
        </w:rPr>
        <w:t>f</w:t>
      </w:r>
      <w:r>
        <w:rPr>
          <w:color w:val="0D0D0D"/>
          <w:szCs w:val="21"/>
        </w:rPr>
        <w:t>) Pylon and foundation requirements.</w:t>
      </w:r>
    </w:p>
    <w:p w14:paraId="7E1504A2" w14:textId="77777777" w:rsidR="008B000B" w:rsidRDefault="00E17AB3">
      <w:pPr>
        <w:spacing w:line="420" w:lineRule="atLeast"/>
        <w:ind w:firstLineChars="300" w:firstLine="660"/>
        <w:rPr>
          <w:color w:val="0D0D0D"/>
          <w:szCs w:val="21"/>
        </w:rPr>
      </w:pPr>
      <w:r>
        <w:rPr>
          <w:rFonts w:hint="eastAsia"/>
          <w:color w:val="0D0D0D"/>
          <w:szCs w:val="21"/>
        </w:rPr>
        <w:t>g</w:t>
      </w:r>
      <w:r>
        <w:rPr>
          <w:color w:val="0D0D0D"/>
          <w:szCs w:val="21"/>
        </w:rPr>
        <w:t>) Operation and maintenance requirements.</w:t>
      </w:r>
    </w:p>
    <w:p w14:paraId="075FA926" w14:textId="77777777" w:rsidR="008B000B" w:rsidRDefault="00E17AB3">
      <w:pPr>
        <w:spacing w:line="420" w:lineRule="atLeast"/>
        <w:ind w:firstLineChars="300" w:firstLine="660"/>
        <w:rPr>
          <w:color w:val="0D0D0D"/>
          <w:szCs w:val="21"/>
        </w:rPr>
      </w:pPr>
      <w:r>
        <w:rPr>
          <w:rFonts w:hint="eastAsia"/>
          <w:color w:val="0D0D0D"/>
          <w:szCs w:val="21"/>
        </w:rPr>
        <w:t>h</w:t>
      </w:r>
      <w:r>
        <w:rPr>
          <w:color w:val="0D0D0D"/>
          <w:szCs w:val="21"/>
        </w:rPr>
        <w:t>) Material requirements.</w:t>
      </w:r>
    </w:p>
    <w:p w14:paraId="7BE8D8AA" w14:textId="77777777" w:rsidR="008B000B" w:rsidRDefault="00E17AB3">
      <w:pPr>
        <w:spacing w:line="420" w:lineRule="atLeast"/>
        <w:ind w:firstLineChars="300" w:firstLine="660"/>
        <w:rPr>
          <w:color w:val="0D0D0D"/>
          <w:szCs w:val="21"/>
        </w:rPr>
      </w:pPr>
      <w:r>
        <w:rPr>
          <w:rFonts w:hint="eastAsia"/>
          <w:color w:val="0D0D0D"/>
          <w:szCs w:val="21"/>
        </w:rPr>
        <w:t>i</w:t>
      </w:r>
      <w:r>
        <w:rPr>
          <w:color w:val="0D0D0D"/>
          <w:szCs w:val="21"/>
        </w:rPr>
        <w:t>) Signs, markings, colo</w:t>
      </w:r>
      <w:r>
        <w:rPr>
          <w:color w:val="0D0D0D"/>
          <w:szCs w:val="21"/>
        </w:rPr>
        <w:t>urs and nameplates of wind turbines and ancillary equipment.</w:t>
      </w:r>
    </w:p>
    <w:p w14:paraId="2ECCE500" w14:textId="77777777" w:rsidR="008B000B" w:rsidRDefault="00E17AB3">
      <w:pPr>
        <w:spacing w:line="420" w:lineRule="atLeast"/>
        <w:rPr>
          <w:color w:val="0D0D0D"/>
          <w:szCs w:val="21"/>
        </w:rPr>
      </w:pPr>
      <w:proofErr w:type="gramStart"/>
      <w:r>
        <w:rPr>
          <w:b/>
          <w:bCs w:val="0"/>
          <w:color w:val="0D0D0D"/>
          <w:szCs w:val="21"/>
        </w:rPr>
        <w:t>5.6.2</w:t>
      </w:r>
      <w:r>
        <w:rPr>
          <w:color w:val="0D0D0D"/>
          <w:szCs w:val="21"/>
        </w:rPr>
        <w:t xml:space="preserve">  The</w:t>
      </w:r>
      <w:proofErr w:type="gramEnd"/>
      <w:r>
        <w:rPr>
          <w:color w:val="0D0D0D"/>
          <w:szCs w:val="21"/>
        </w:rPr>
        <w:t xml:space="preserve"> performance and technical requirements of the wind turbine blades shall be described.</w:t>
      </w:r>
    </w:p>
    <w:p w14:paraId="0579F291" w14:textId="77777777" w:rsidR="008B000B" w:rsidRDefault="00E17AB3">
      <w:pPr>
        <w:spacing w:line="420" w:lineRule="atLeast"/>
        <w:rPr>
          <w:color w:val="0D0D0D"/>
          <w:szCs w:val="21"/>
        </w:rPr>
      </w:pPr>
      <w:proofErr w:type="gramStart"/>
      <w:r>
        <w:rPr>
          <w:b/>
          <w:bCs w:val="0"/>
          <w:color w:val="0D0D0D"/>
          <w:szCs w:val="21"/>
        </w:rPr>
        <w:t>5.6.3</w:t>
      </w:r>
      <w:r>
        <w:rPr>
          <w:color w:val="0D0D0D"/>
          <w:szCs w:val="21"/>
        </w:rPr>
        <w:t xml:space="preserve">  The</w:t>
      </w:r>
      <w:proofErr w:type="gramEnd"/>
      <w:r>
        <w:rPr>
          <w:color w:val="0D0D0D"/>
          <w:szCs w:val="21"/>
        </w:rPr>
        <w:t xml:space="preserve"> performance and technical requirements of the wind turbine's pitch system shall be described, including pitch control, pitch bearings, pitch drive, etc.</w:t>
      </w:r>
    </w:p>
    <w:p w14:paraId="325B55AE" w14:textId="77777777" w:rsidR="008B000B" w:rsidRDefault="00E17AB3">
      <w:pPr>
        <w:spacing w:line="420" w:lineRule="atLeast"/>
        <w:rPr>
          <w:color w:val="0D0D0D"/>
          <w:szCs w:val="21"/>
        </w:rPr>
      </w:pPr>
      <w:proofErr w:type="gramStart"/>
      <w:r>
        <w:rPr>
          <w:b/>
          <w:bCs w:val="0"/>
          <w:color w:val="0D0D0D"/>
          <w:szCs w:val="21"/>
        </w:rPr>
        <w:t>5.6.4</w:t>
      </w:r>
      <w:r>
        <w:rPr>
          <w:color w:val="0D0D0D"/>
          <w:szCs w:val="21"/>
        </w:rPr>
        <w:t xml:space="preserve">  The</w:t>
      </w:r>
      <w:proofErr w:type="gramEnd"/>
      <w:r>
        <w:rPr>
          <w:color w:val="0D0D0D"/>
          <w:szCs w:val="21"/>
        </w:rPr>
        <w:t xml:space="preserve"> performance and technical requirements of the wind turbine nacelle shall be described,</w:t>
      </w:r>
      <w:r>
        <w:rPr>
          <w:color w:val="0D0D0D"/>
          <w:szCs w:val="21"/>
        </w:rPr>
        <w:t xml:space="preserve"> including the nacelle cover, undercarriage, deflector, etc.</w:t>
      </w:r>
    </w:p>
    <w:p w14:paraId="74F2C61B" w14:textId="77777777" w:rsidR="008B000B" w:rsidRDefault="00E17AB3">
      <w:pPr>
        <w:spacing w:line="420" w:lineRule="atLeast"/>
        <w:rPr>
          <w:color w:val="0D0D0D"/>
          <w:szCs w:val="21"/>
        </w:rPr>
      </w:pPr>
      <w:proofErr w:type="gramStart"/>
      <w:r>
        <w:rPr>
          <w:b/>
          <w:bCs w:val="0"/>
          <w:color w:val="0D0D0D"/>
          <w:szCs w:val="21"/>
        </w:rPr>
        <w:t>5.6.5</w:t>
      </w:r>
      <w:r>
        <w:rPr>
          <w:color w:val="0D0D0D"/>
          <w:szCs w:val="21"/>
        </w:rPr>
        <w:t xml:space="preserve">  The</w:t>
      </w:r>
      <w:proofErr w:type="gramEnd"/>
      <w:r>
        <w:rPr>
          <w:color w:val="0D0D0D"/>
          <w:szCs w:val="21"/>
        </w:rPr>
        <w:t xml:space="preserve"> performance and technical requirements of the wind turbine drive section shall be described, including hubs, main shafts, main bearings, gearboxes, etc.</w:t>
      </w:r>
    </w:p>
    <w:p w14:paraId="20A6E81B" w14:textId="77777777" w:rsidR="008B000B" w:rsidRDefault="00E17AB3">
      <w:pPr>
        <w:spacing w:line="420" w:lineRule="atLeast"/>
        <w:rPr>
          <w:color w:val="0D0D0D"/>
          <w:szCs w:val="21"/>
        </w:rPr>
      </w:pPr>
      <w:proofErr w:type="gramStart"/>
      <w:r>
        <w:rPr>
          <w:b/>
          <w:bCs w:val="0"/>
          <w:color w:val="0D0D0D"/>
          <w:szCs w:val="21"/>
        </w:rPr>
        <w:t>5.6.6</w:t>
      </w:r>
      <w:r>
        <w:rPr>
          <w:color w:val="0D0D0D"/>
          <w:szCs w:val="21"/>
        </w:rPr>
        <w:t xml:space="preserve">  The</w:t>
      </w:r>
      <w:proofErr w:type="gramEnd"/>
      <w:r>
        <w:rPr>
          <w:color w:val="0D0D0D"/>
          <w:szCs w:val="21"/>
        </w:rPr>
        <w:t xml:space="preserve"> performance and tech</w:t>
      </w:r>
      <w:r>
        <w:rPr>
          <w:color w:val="0D0D0D"/>
          <w:szCs w:val="21"/>
        </w:rPr>
        <w:t>nical requirements of the wind turbine yaw system shall be described, including yaw control, yaw bearing, yaw drive, etc.</w:t>
      </w:r>
    </w:p>
    <w:p w14:paraId="3E2315AC" w14:textId="77777777" w:rsidR="008B000B" w:rsidRDefault="00E17AB3">
      <w:pPr>
        <w:spacing w:line="420" w:lineRule="atLeast"/>
        <w:rPr>
          <w:color w:val="0D0D0D"/>
          <w:szCs w:val="21"/>
        </w:rPr>
      </w:pPr>
      <w:proofErr w:type="gramStart"/>
      <w:r>
        <w:rPr>
          <w:b/>
          <w:bCs w:val="0"/>
          <w:color w:val="0D0D0D"/>
          <w:szCs w:val="21"/>
        </w:rPr>
        <w:t>5.6.7</w:t>
      </w:r>
      <w:r>
        <w:rPr>
          <w:color w:val="0D0D0D"/>
          <w:szCs w:val="21"/>
        </w:rPr>
        <w:t xml:space="preserve">  The</w:t>
      </w:r>
      <w:proofErr w:type="gramEnd"/>
      <w:r>
        <w:rPr>
          <w:color w:val="0D0D0D"/>
          <w:szCs w:val="21"/>
        </w:rPr>
        <w:t xml:space="preserve"> performance and technical requirements of the wind turbine braking system shall be described, including the type, quantity and performance of the braking system.</w:t>
      </w:r>
    </w:p>
    <w:p w14:paraId="6303345C" w14:textId="77777777" w:rsidR="008B000B" w:rsidRDefault="00E17AB3">
      <w:pPr>
        <w:spacing w:line="420" w:lineRule="atLeast"/>
        <w:rPr>
          <w:color w:val="0D0D0D"/>
          <w:szCs w:val="21"/>
        </w:rPr>
      </w:pPr>
      <w:proofErr w:type="gramStart"/>
      <w:r>
        <w:rPr>
          <w:b/>
          <w:bCs w:val="0"/>
          <w:color w:val="0D0D0D"/>
          <w:szCs w:val="21"/>
        </w:rPr>
        <w:t>5.6.8</w:t>
      </w:r>
      <w:r>
        <w:rPr>
          <w:color w:val="0D0D0D"/>
          <w:szCs w:val="21"/>
        </w:rPr>
        <w:t xml:space="preserve">  The</w:t>
      </w:r>
      <w:proofErr w:type="gramEnd"/>
      <w:r>
        <w:rPr>
          <w:color w:val="0D0D0D"/>
          <w:szCs w:val="21"/>
        </w:rPr>
        <w:t xml:space="preserve"> performance and technical requirements of the wind turbine hydraulic system s</w:t>
      </w:r>
      <w:r>
        <w:rPr>
          <w:color w:val="0D0D0D"/>
          <w:szCs w:val="21"/>
        </w:rPr>
        <w:t>hall be described.</w:t>
      </w:r>
    </w:p>
    <w:p w14:paraId="0CFC9533" w14:textId="77777777" w:rsidR="008B000B" w:rsidRDefault="00E17AB3">
      <w:pPr>
        <w:spacing w:line="420" w:lineRule="atLeast"/>
        <w:rPr>
          <w:color w:val="0D0D0D"/>
          <w:szCs w:val="21"/>
        </w:rPr>
      </w:pPr>
      <w:proofErr w:type="gramStart"/>
      <w:r>
        <w:rPr>
          <w:b/>
          <w:bCs w:val="0"/>
          <w:color w:val="0D0D0D"/>
          <w:szCs w:val="21"/>
        </w:rPr>
        <w:t>5.6.9</w:t>
      </w:r>
      <w:r>
        <w:rPr>
          <w:color w:val="0D0D0D"/>
          <w:szCs w:val="21"/>
        </w:rPr>
        <w:t xml:space="preserve">  The</w:t>
      </w:r>
      <w:proofErr w:type="gramEnd"/>
      <w:r>
        <w:rPr>
          <w:color w:val="0D0D0D"/>
          <w:szCs w:val="21"/>
        </w:rPr>
        <w:t xml:space="preserve"> performance and technical requirements of the wind turbine generators shall be described.</w:t>
      </w:r>
    </w:p>
    <w:p w14:paraId="50F48EF5" w14:textId="77777777" w:rsidR="008B000B" w:rsidRDefault="00E17AB3">
      <w:pPr>
        <w:spacing w:line="420" w:lineRule="atLeast"/>
        <w:rPr>
          <w:color w:val="0D0D0D"/>
          <w:szCs w:val="21"/>
        </w:rPr>
      </w:pPr>
      <w:proofErr w:type="gramStart"/>
      <w:r>
        <w:rPr>
          <w:b/>
          <w:bCs w:val="0"/>
          <w:color w:val="0D0D0D"/>
          <w:szCs w:val="21"/>
        </w:rPr>
        <w:t>5.6.10</w:t>
      </w:r>
      <w:r>
        <w:rPr>
          <w:color w:val="0D0D0D"/>
          <w:szCs w:val="21"/>
        </w:rPr>
        <w:t xml:space="preserve">  The</w:t>
      </w:r>
      <w:proofErr w:type="gramEnd"/>
      <w:r>
        <w:rPr>
          <w:color w:val="0D0D0D"/>
          <w:szCs w:val="21"/>
        </w:rPr>
        <w:t xml:space="preserve"> performance and technical requirements of the wind turbine generator converter shall be described.</w:t>
      </w:r>
    </w:p>
    <w:p w14:paraId="511D2724" w14:textId="77777777" w:rsidR="008B000B" w:rsidRDefault="00E17AB3">
      <w:pPr>
        <w:spacing w:line="420" w:lineRule="atLeast"/>
        <w:rPr>
          <w:color w:val="0D0D0D"/>
          <w:szCs w:val="21"/>
        </w:rPr>
      </w:pPr>
      <w:proofErr w:type="gramStart"/>
      <w:r>
        <w:rPr>
          <w:b/>
          <w:bCs w:val="0"/>
          <w:color w:val="0D0D0D"/>
          <w:szCs w:val="21"/>
        </w:rPr>
        <w:t>5.6.11</w:t>
      </w:r>
      <w:r>
        <w:rPr>
          <w:color w:val="0D0D0D"/>
          <w:szCs w:val="21"/>
        </w:rPr>
        <w:t xml:space="preserve">  The</w:t>
      </w:r>
      <w:proofErr w:type="gramEnd"/>
      <w:r>
        <w:rPr>
          <w:color w:val="0D0D0D"/>
          <w:szCs w:val="21"/>
        </w:rPr>
        <w:t xml:space="preserve"> performance a</w:t>
      </w:r>
      <w:r>
        <w:rPr>
          <w:color w:val="0D0D0D"/>
          <w:szCs w:val="21"/>
        </w:rPr>
        <w:t>nd technical requirements of the central and local control and monitoring systems for wind turbines shall be explained, including the composition, implementation forms, function modules and output requirements of the central and remote monitoring system, a</w:t>
      </w:r>
      <w:r>
        <w:rPr>
          <w:color w:val="0D0D0D"/>
          <w:szCs w:val="21"/>
        </w:rPr>
        <w:t>nd the composition, implementation forms, function modules and output requirements of the local control system.</w:t>
      </w:r>
    </w:p>
    <w:p w14:paraId="66737D9F" w14:textId="77777777" w:rsidR="008B000B" w:rsidRDefault="00E17AB3">
      <w:pPr>
        <w:spacing w:line="420" w:lineRule="atLeast"/>
        <w:rPr>
          <w:color w:val="0D0D0D"/>
          <w:szCs w:val="21"/>
        </w:rPr>
      </w:pPr>
      <w:proofErr w:type="gramStart"/>
      <w:r>
        <w:rPr>
          <w:b/>
          <w:bCs w:val="0"/>
          <w:color w:val="0D0D0D"/>
          <w:szCs w:val="21"/>
        </w:rPr>
        <w:t>5.6.12</w:t>
      </w:r>
      <w:r>
        <w:rPr>
          <w:color w:val="0D0D0D"/>
          <w:szCs w:val="21"/>
        </w:rPr>
        <w:t xml:space="preserve">  The</w:t>
      </w:r>
      <w:proofErr w:type="gramEnd"/>
      <w:r>
        <w:rPr>
          <w:color w:val="0D0D0D"/>
          <w:szCs w:val="21"/>
        </w:rPr>
        <w:t xml:space="preserve"> performance and technical requirements of the wind turbine lubrication system shall be described.</w:t>
      </w:r>
    </w:p>
    <w:p w14:paraId="77A72C07" w14:textId="77777777" w:rsidR="008B000B" w:rsidRDefault="00E17AB3">
      <w:pPr>
        <w:spacing w:line="420" w:lineRule="atLeast"/>
        <w:rPr>
          <w:color w:val="0D0D0D"/>
          <w:szCs w:val="21"/>
        </w:rPr>
      </w:pPr>
      <w:proofErr w:type="gramStart"/>
      <w:r>
        <w:rPr>
          <w:b/>
          <w:bCs w:val="0"/>
          <w:color w:val="0D0D0D"/>
          <w:szCs w:val="21"/>
        </w:rPr>
        <w:t>5.6.13</w:t>
      </w:r>
      <w:r>
        <w:rPr>
          <w:color w:val="0D0D0D"/>
          <w:szCs w:val="21"/>
        </w:rPr>
        <w:t xml:space="preserve">  The</w:t>
      </w:r>
      <w:proofErr w:type="gramEnd"/>
      <w:r>
        <w:rPr>
          <w:color w:val="0D0D0D"/>
          <w:szCs w:val="21"/>
        </w:rPr>
        <w:t xml:space="preserve"> performance and techni</w:t>
      </w:r>
      <w:r>
        <w:rPr>
          <w:color w:val="0D0D0D"/>
          <w:szCs w:val="21"/>
        </w:rPr>
        <w:t>cal requirements of the wind speed and direction acquisition system for wind turbines shall be described.</w:t>
      </w:r>
    </w:p>
    <w:p w14:paraId="6350FEA1" w14:textId="77777777" w:rsidR="008B000B" w:rsidRDefault="00E17AB3">
      <w:pPr>
        <w:spacing w:line="420" w:lineRule="atLeast"/>
        <w:rPr>
          <w:color w:val="0D0D0D"/>
          <w:szCs w:val="21"/>
        </w:rPr>
      </w:pPr>
      <w:proofErr w:type="gramStart"/>
      <w:r>
        <w:rPr>
          <w:b/>
          <w:bCs w:val="0"/>
          <w:color w:val="0D0D0D"/>
          <w:szCs w:val="21"/>
        </w:rPr>
        <w:t>5.6.14</w:t>
      </w:r>
      <w:r>
        <w:rPr>
          <w:color w:val="0D0D0D"/>
          <w:szCs w:val="21"/>
        </w:rPr>
        <w:t xml:space="preserve">  The</w:t>
      </w:r>
      <w:proofErr w:type="gramEnd"/>
      <w:r>
        <w:rPr>
          <w:color w:val="0D0D0D"/>
          <w:szCs w:val="21"/>
        </w:rPr>
        <w:t xml:space="preserve"> performance and technical requirements of the auxiliary power system for wind turbines shall be described.</w:t>
      </w:r>
    </w:p>
    <w:p w14:paraId="35454A85" w14:textId="77777777" w:rsidR="008B000B" w:rsidRDefault="00E17AB3">
      <w:pPr>
        <w:spacing w:line="420" w:lineRule="atLeast"/>
        <w:rPr>
          <w:color w:val="0D0D0D"/>
          <w:szCs w:val="21"/>
        </w:rPr>
      </w:pPr>
      <w:r>
        <w:rPr>
          <w:b/>
          <w:bCs w:val="0"/>
          <w:color w:val="0D0D0D"/>
          <w:szCs w:val="21"/>
        </w:rPr>
        <w:t>5.6.15</w:t>
      </w:r>
      <w:r>
        <w:rPr>
          <w:color w:val="0D0D0D"/>
          <w:szCs w:val="21"/>
        </w:rPr>
        <w:t xml:space="preserve">  The performance and tec</w:t>
      </w:r>
      <w:r>
        <w:rPr>
          <w:color w:val="0D0D0D"/>
          <w:szCs w:val="21"/>
        </w:rPr>
        <w:t>hnical requirements of lightning protection devices for wind turbines shall be described.</w:t>
      </w:r>
    </w:p>
    <w:p w14:paraId="3E489699" w14:textId="77777777" w:rsidR="008B000B" w:rsidRDefault="00E17AB3">
      <w:pPr>
        <w:spacing w:line="420" w:lineRule="atLeast"/>
        <w:rPr>
          <w:color w:val="0D0D0D"/>
          <w:szCs w:val="21"/>
        </w:rPr>
      </w:pPr>
      <w:proofErr w:type="gramStart"/>
      <w:r>
        <w:rPr>
          <w:b/>
          <w:bCs w:val="0"/>
          <w:color w:val="0D0D0D"/>
          <w:szCs w:val="21"/>
        </w:rPr>
        <w:t>5.6.16</w:t>
      </w:r>
      <w:r>
        <w:rPr>
          <w:color w:val="0D0D0D"/>
          <w:szCs w:val="21"/>
        </w:rPr>
        <w:t xml:space="preserve">  The</w:t>
      </w:r>
      <w:proofErr w:type="gramEnd"/>
      <w:r>
        <w:rPr>
          <w:color w:val="0D0D0D"/>
          <w:szCs w:val="21"/>
        </w:rPr>
        <w:t xml:space="preserve"> performance and technical requirements for fasteners such as wind turbine coupling bolts shall be explained.</w:t>
      </w:r>
    </w:p>
    <w:p w14:paraId="01C653F6" w14:textId="77777777" w:rsidR="008B000B" w:rsidRDefault="00E17AB3">
      <w:pPr>
        <w:spacing w:line="420" w:lineRule="atLeast"/>
        <w:rPr>
          <w:color w:val="0D0D0D"/>
          <w:szCs w:val="21"/>
        </w:rPr>
      </w:pPr>
      <w:proofErr w:type="gramStart"/>
      <w:r>
        <w:rPr>
          <w:b/>
          <w:bCs w:val="0"/>
          <w:color w:val="0D0D0D"/>
          <w:szCs w:val="21"/>
        </w:rPr>
        <w:t>5.6.17</w:t>
      </w:r>
      <w:r>
        <w:rPr>
          <w:color w:val="0D0D0D"/>
          <w:szCs w:val="21"/>
        </w:rPr>
        <w:t xml:space="preserve">  The</w:t>
      </w:r>
      <w:proofErr w:type="gramEnd"/>
      <w:r>
        <w:rPr>
          <w:color w:val="0D0D0D"/>
          <w:szCs w:val="21"/>
        </w:rPr>
        <w:t xml:space="preserve"> performance and technical require</w:t>
      </w:r>
      <w:r>
        <w:rPr>
          <w:color w:val="0D0D0D"/>
          <w:szCs w:val="21"/>
        </w:rPr>
        <w:t>ments of special equipment such as offshore wind turbine booster transformers and emergency power supplies shall be explained.</w:t>
      </w:r>
    </w:p>
    <w:p w14:paraId="308FB8D1" w14:textId="77777777" w:rsidR="008B000B" w:rsidRDefault="00E17AB3">
      <w:pPr>
        <w:spacing w:line="420" w:lineRule="atLeast"/>
        <w:rPr>
          <w:color w:val="0D0D0D"/>
          <w:szCs w:val="21"/>
        </w:rPr>
      </w:pPr>
      <w:r>
        <w:rPr>
          <w:b/>
          <w:bCs w:val="0"/>
          <w:color w:val="0D0D0D"/>
          <w:szCs w:val="21"/>
        </w:rPr>
        <w:t>5.6.18</w:t>
      </w:r>
      <w:r>
        <w:rPr>
          <w:color w:val="0D0D0D"/>
          <w:szCs w:val="21"/>
        </w:rPr>
        <w:t xml:space="preserve">  The performance and technical requirements of the wind turbine power transmission system shall be described, including th</w:t>
      </w:r>
      <w:r>
        <w:rPr>
          <w:color w:val="0D0D0D"/>
          <w:szCs w:val="21"/>
        </w:rPr>
        <w:t>e form of transmission (cables, busbars, etc.), protection performance, layout regulations, performance and technical requirements.</w:t>
      </w:r>
    </w:p>
    <w:p w14:paraId="14B20977" w14:textId="77777777" w:rsidR="008B000B" w:rsidRDefault="00E17AB3">
      <w:pPr>
        <w:spacing w:line="420" w:lineRule="atLeast"/>
        <w:rPr>
          <w:color w:val="0D0D0D"/>
          <w:szCs w:val="21"/>
        </w:rPr>
      </w:pPr>
      <w:proofErr w:type="gramStart"/>
      <w:r>
        <w:rPr>
          <w:b/>
          <w:bCs w:val="0"/>
          <w:color w:val="0D0D0D"/>
          <w:szCs w:val="21"/>
        </w:rPr>
        <w:t>5.6.19</w:t>
      </w:r>
      <w:r>
        <w:rPr>
          <w:color w:val="0D0D0D"/>
          <w:szCs w:val="21"/>
        </w:rPr>
        <w:t xml:space="preserve">  The</w:t>
      </w:r>
      <w:proofErr w:type="gramEnd"/>
      <w:r>
        <w:rPr>
          <w:color w:val="0D0D0D"/>
          <w:szCs w:val="21"/>
        </w:rPr>
        <w:t xml:space="preserve"> performance and technical requirements of the wind turbine tower shall be described, including the tower form an</w:t>
      </w:r>
      <w:r>
        <w:rPr>
          <w:color w:val="0D0D0D"/>
          <w:szCs w:val="21"/>
        </w:rPr>
        <w:t>d the composition of accessories.</w:t>
      </w:r>
    </w:p>
    <w:p w14:paraId="0D21D50D" w14:textId="77777777" w:rsidR="008B000B" w:rsidRDefault="00E17AB3">
      <w:pPr>
        <w:spacing w:line="420" w:lineRule="atLeast"/>
        <w:rPr>
          <w:color w:val="0D0D0D"/>
          <w:szCs w:val="21"/>
        </w:rPr>
      </w:pPr>
      <w:proofErr w:type="gramStart"/>
      <w:r>
        <w:rPr>
          <w:b/>
          <w:bCs w:val="0"/>
          <w:color w:val="0D0D0D"/>
          <w:szCs w:val="21"/>
        </w:rPr>
        <w:t>5.6.20</w:t>
      </w:r>
      <w:r>
        <w:rPr>
          <w:color w:val="0D0D0D"/>
          <w:szCs w:val="21"/>
        </w:rPr>
        <w:t xml:space="preserve">  The</w:t>
      </w:r>
      <w:proofErr w:type="gramEnd"/>
      <w:r>
        <w:rPr>
          <w:color w:val="0D0D0D"/>
          <w:szCs w:val="21"/>
        </w:rPr>
        <w:t xml:space="preserve"> technical requirements of the wind turbine foundations shall be described.</w:t>
      </w:r>
    </w:p>
    <w:p w14:paraId="65F71DC0" w14:textId="77777777" w:rsidR="008B000B" w:rsidRDefault="00E17AB3">
      <w:pPr>
        <w:spacing w:line="420" w:lineRule="atLeast"/>
        <w:rPr>
          <w:color w:val="0D0D0D"/>
          <w:szCs w:val="21"/>
        </w:rPr>
      </w:pPr>
      <w:proofErr w:type="gramStart"/>
      <w:r>
        <w:rPr>
          <w:b/>
          <w:bCs w:val="0"/>
          <w:color w:val="0D0D0D"/>
          <w:szCs w:val="21"/>
        </w:rPr>
        <w:t>5.6.21</w:t>
      </w:r>
      <w:r>
        <w:rPr>
          <w:color w:val="0D0D0D"/>
          <w:szCs w:val="21"/>
        </w:rPr>
        <w:t xml:space="preserve">  The</w:t>
      </w:r>
      <w:proofErr w:type="gramEnd"/>
      <w:r>
        <w:rPr>
          <w:color w:val="0D0D0D"/>
          <w:szCs w:val="21"/>
        </w:rPr>
        <w:t xml:space="preserve"> technical requirements for other relevant components of the wind turbine shall be described.</w:t>
      </w:r>
    </w:p>
    <w:p w14:paraId="543D3A45" w14:textId="77777777" w:rsidR="008B000B" w:rsidRDefault="00E17AB3">
      <w:pPr>
        <w:spacing w:line="420" w:lineRule="atLeast"/>
        <w:rPr>
          <w:color w:val="0D0D0D"/>
          <w:szCs w:val="21"/>
        </w:rPr>
      </w:pPr>
      <w:proofErr w:type="gramStart"/>
      <w:r>
        <w:rPr>
          <w:b/>
          <w:bCs w:val="0"/>
          <w:color w:val="0D0D0D"/>
          <w:szCs w:val="21"/>
        </w:rPr>
        <w:t>5.6.22</w:t>
      </w:r>
      <w:r>
        <w:rPr>
          <w:color w:val="0D0D0D"/>
          <w:szCs w:val="21"/>
        </w:rPr>
        <w:t xml:space="preserve">  The</w:t>
      </w:r>
      <w:proofErr w:type="gramEnd"/>
      <w:r>
        <w:rPr>
          <w:color w:val="0D0D0D"/>
          <w:szCs w:val="21"/>
        </w:rPr>
        <w:t xml:space="preserve"> requirements of sp</w:t>
      </w:r>
      <w:r>
        <w:rPr>
          <w:color w:val="0D0D0D"/>
          <w:szCs w:val="21"/>
        </w:rPr>
        <w:t>ecial environmental conditions for wind farms such as corrosion, low temperatures, thunderstorms, sand and dust, freezing, high altitude, typhoons, etc. shall be proposed.</w:t>
      </w:r>
    </w:p>
    <w:p w14:paraId="4BF15C02" w14:textId="77777777" w:rsidR="008B000B" w:rsidRDefault="00E17AB3">
      <w:pPr>
        <w:spacing w:line="420" w:lineRule="atLeast"/>
        <w:rPr>
          <w:color w:val="0D0D0D"/>
          <w:szCs w:val="21"/>
        </w:rPr>
      </w:pPr>
      <w:proofErr w:type="gramStart"/>
      <w:r>
        <w:rPr>
          <w:b/>
          <w:bCs w:val="0"/>
          <w:color w:val="0D0D0D"/>
          <w:szCs w:val="21"/>
        </w:rPr>
        <w:t>5.6.23</w:t>
      </w:r>
      <w:r>
        <w:rPr>
          <w:color w:val="0D0D0D"/>
          <w:szCs w:val="21"/>
        </w:rPr>
        <w:t xml:space="preserve">  The</w:t>
      </w:r>
      <w:proofErr w:type="gramEnd"/>
      <w:r>
        <w:rPr>
          <w:color w:val="0D0D0D"/>
          <w:szCs w:val="21"/>
        </w:rPr>
        <w:t xml:space="preserve"> requirements for wind turbines noise should be proposed.</w:t>
      </w:r>
    </w:p>
    <w:p w14:paraId="056384A2" w14:textId="77777777" w:rsidR="008B000B" w:rsidRDefault="00E17AB3">
      <w:pPr>
        <w:spacing w:line="420" w:lineRule="atLeast"/>
        <w:rPr>
          <w:color w:val="0D0D0D"/>
          <w:szCs w:val="21"/>
        </w:rPr>
      </w:pPr>
      <w:proofErr w:type="gramStart"/>
      <w:r>
        <w:rPr>
          <w:b/>
          <w:bCs w:val="0"/>
          <w:color w:val="0D0D0D"/>
          <w:szCs w:val="21"/>
        </w:rPr>
        <w:t>5.6.24</w:t>
      </w:r>
      <w:r>
        <w:rPr>
          <w:color w:val="0D0D0D"/>
          <w:szCs w:val="21"/>
        </w:rPr>
        <w:t xml:space="preserve">  Other</w:t>
      </w:r>
      <w:proofErr w:type="gramEnd"/>
      <w:r>
        <w:rPr>
          <w:color w:val="0D0D0D"/>
          <w:szCs w:val="21"/>
        </w:rPr>
        <w:t xml:space="preserve"> s</w:t>
      </w:r>
      <w:r>
        <w:rPr>
          <w:color w:val="0D0D0D"/>
          <w:szCs w:val="21"/>
        </w:rPr>
        <w:t>pecial requirements for wind turbines shall be stated.</w:t>
      </w:r>
    </w:p>
    <w:p w14:paraId="55E3EE67" w14:textId="77777777" w:rsidR="008B000B" w:rsidRDefault="00E17AB3">
      <w:pPr>
        <w:pStyle w:val="2"/>
        <w:spacing w:before="120" w:after="120" w:line="420" w:lineRule="exact"/>
        <w:jc w:val="both"/>
        <w:rPr>
          <w:color w:val="0D0D0D"/>
          <w:szCs w:val="24"/>
        </w:rPr>
      </w:pPr>
      <w:bookmarkStart w:id="156" w:name="_Toc520386785"/>
      <w:bookmarkStart w:id="157" w:name="_Toc520387103"/>
      <w:bookmarkStart w:id="158" w:name="_Toc523345555"/>
      <w:bookmarkStart w:id="159" w:name="_Toc500956630"/>
      <w:bookmarkStart w:id="160" w:name="_Toc513393889"/>
      <w:bookmarkStart w:id="161" w:name="_Toc513395560"/>
      <w:bookmarkStart w:id="162" w:name="_Toc513545901"/>
      <w:bookmarkStart w:id="163" w:name="_Toc61264826"/>
      <w:bookmarkStart w:id="164" w:name="_Toc407374027"/>
      <w:bookmarkStart w:id="165" w:name="_Toc409186086"/>
      <w:bookmarkStart w:id="166" w:name="_Toc422816390"/>
      <w:bookmarkStart w:id="167" w:name="_Toc441650190"/>
      <w:bookmarkStart w:id="168" w:name="_Toc456344745"/>
      <w:bookmarkEnd w:id="153"/>
      <w:bookmarkEnd w:id="154"/>
      <w:bookmarkEnd w:id="155"/>
      <w:proofErr w:type="gramStart"/>
      <w:r>
        <w:rPr>
          <w:color w:val="0D0D0D"/>
          <w:szCs w:val="24"/>
        </w:rPr>
        <w:t>5.7  Technical</w:t>
      </w:r>
      <w:proofErr w:type="gramEnd"/>
      <w:r>
        <w:rPr>
          <w:color w:val="0D0D0D"/>
          <w:szCs w:val="24"/>
        </w:rPr>
        <w:t xml:space="preserve"> data</w:t>
      </w:r>
      <w:bookmarkEnd w:id="156"/>
      <w:bookmarkEnd w:id="157"/>
      <w:bookmarkEnd w:id="158"/>
      <w:bookmarkEnd w:id="159"/>
      <w:bookmarkEnd w:id="160"/>
      <w:bookmarkEnd w:id="161"/>
      <w:bookmarkEnd w:id="162"/>
      <w:bookmarkEnd w:id="163"/>
    </w:p>
    <w:p w14:paraId="243DBE0F" w14:textId="77777777" w:rsidR="008B000B" w:rsidRDefault="00E17AB3">
      <w:pPr>
        <w:spacing w:line="420" w:lineRule="atLeast"/>
        <w:rPr>
          <w:color w:val="0D0D0D"/>
          <w:szCs w:val="21"/>
        </w:rPr>
      </w:pPr>
      <w:proofErr w:type="gramStart"/>
      <w:r>
        <w:rPr>
          <w:b/>
          <w:bCs w:val="0"/>
          <w:color w:val="0D0D0D"/>
          <w:szCs w:val="21"/>
        </w:rPr>
        <w:t>5.7.1</w:t>
      </w:r>
      <w:r>
        <w:rPr>
          <w:color w:val="0D0D0D"/>
          <w:szCs w:val="21"/>
        </w:rPr>
        <w:t xml:space="preserve">  Requirements</w:t>
      </w:r>
      <w:proofErr w:type="gramEnd"/>
      <w:r>
        <w:rPr>
          <w:color w:val="0D0D0D"/>
          <w:szCs w:val="21"/>
        </w:rPr>
        <w:t xml:space="preserve"> for technical data shall be made to the extent, at the time and in the manner in which it is provided.</w:t>
      </w:r>
    </w:p>
    <w:p w14:paraId="6FB11AB7" w14:textId="77777777" w:rsidR="008B000B" w:rsidRDefault="00E17AB3">
      <w:pPr>
        <w:spacing w:line="420" w:lineRule="atLeast"/>
        <w:rPr>
          <w:color w:val="0D0D0D"/>
          <w:szCs w:val="21"/>
        </w:rPr>
      </w:pPr>
      <w:proofErr w:type="gramStart"/>
      <w:r>
        <w:rPr>
          <w:b/>
          <w:bCs w:val="0"/>
          <w:color w:val="0D0D0D"/>
          <w:szCs w:val="21"/>
        </w:rPr>
        <w:t>5.7.2</w:t>
      </w:r>
      <w:r>
        <w:rPr>
          <w:color w:val="0D0D0D"/>
          <w:szCs w:val="21"/>
        </w:rPr>
        <w:t xml:space="preserve">  Specific</w:t>
      </w:r>
      <w:proofErr w:type="gramEnd"/>
      <w:r>
        <w:rPr>
          <w:color w:val="0D0D0D"/>
          <w:szCs w:val="21"/>
        </w:rPr>
        <w:t xml:space="preserve"> requirements for the language, form, quant</w:t>
      </w:r>
      <w:r>
        <w:rPr>
          <w:color w:val="0D0D0D"/>
          <w:szCs w:val="21"/>
        </w:rPr>
        <w:t>ity, content, etc. of the information to be provided shall be specified.</w:t>
      </w:r>
    </w:p>
    <w:p w14:paraId="785AD371" w14:textId="77777777" w:rsidR="008B000B" w:rsidRDefault="00E17AB3">
      <w:pPr>
        <w:spacing w:line="420" w:lineRule="atLeast"/>
        <w:rPr>
          <w:color w:val="0D0D0D"/>
          <w:szCs w:val="21"/>
        </w:rPr>
      </w:pPr>
      <w:proofErr w:type="gramStart"/>
      <w:r>
        <w:rPr>
          <w:b/>
          <w:bCs w:val="0"/>
          <w:color w:val="0D0D0D"/>
          <w:szCs w:val="21"/>
        </w:rPr>
        <w:t>5.7.3</w:t>
      </w:r>
      <w:r>
        <w:rPr>
          <w:color w:val="0D0D0D"/>
          <w:szCs w:val="21"/>
        </w:rPr>
        <w:t xml:space="preserve">  Binding</w:t>
      </w:r>
      <w:proofErr w:type="gramEnd"/>
      <w:r>
        <w:rPr>
          <w:color w:val="0D0D0D"/>
          <w:szCs w:val="21"/>
        </w:rPr>
        <w:t xml:space="preserve"> conditions such as confidentiality, copyright, etc. shall be stipulated for the information provided.</w:t>
      </w:r>
    </w:p>
    <w:p w14:paraId="4F6E84B8" w14:textId="77777777" w:rsidR="008B000B" w:rsidRDefault="00E17AB3">
      <w:pPr>
        <w:pStyle w:val="2"/>
        <w:spacing w:before="120" w:after="120" w:line="420" w:lineRule="exact"/>
        <w:jc w:val="both"/>
        <w:rPr>
          <w:color w:val="0D0D0D"/>
          <w:szCs w:val="24"/>
        </w:rPr>
      </w:pPr>
      <w:bookmarkStart w:id="169" w:name="_Toc523345556"/>
      <w:bookmarkStart w:id="170" w:name="_Toc513393890"/>
      <w:bookmarkStart w:id="171" w:name="_Toc500956631"/>
      <w:bookmarkStart w:id="172" w:name="_Toc520386786"/>
      <w:bookmarkStart w:id="173" w:name="_Toc520387104"/>
      <w:bookmarkStart w:id="174" w:name="_Toc513395561"/>
      <w:bookmarkStart w:id="175" w:name="_Toc513545902"/>
      <w:bookmarkStart w:id="176" w:name="_Toc61264827"/>
      <w:proofErr w:type="gramStart"/>
      <w:r>
        <w:rPr>
          <w:color w:val="0D0D0D"/>
          <w:szCs w:val="24"/>
        </w:rPr>
        <w:t>5.8  Quality</w:t>
      </w:r>
      <w:proofErr w:type="gramEnd"/>
      <w:r>
        <w:rPr>
          <w:color w:val="0D0D0D"/>
          <w:szCs w:val="24"/>
        </w:rPr>
        <w:t xml:space="preserve"> control, performance assessment and acceptance</w:t>
      </w:r>
      <w:bookmarkEnd w:id="169"/>
      <w:bookmarkEnd w:id="170"/>
      <w:bookmarkEnd w:id="171"/>
      <w:bookmarkEnd w:id="172"/>
      <w:bookmarkEnd w:id="173"/>
      <w:bookmarkEnd w:id="174"/>
      <w:bookmarkEnd w:id="175"/>
      <w:bookmarkEnd w:id="176"/>
    </w:p>
    <w:p w14:paraId="5DE66B9F" w14:textId="77777777" w:rsidR="008B000B" w:rsidRDefault="00E17AB3">
      <w:pPr>
        <w:spacing w:line="420" w:lineRule="atLeast"/>
        <w:rPr>
          <w:color w:val="0D0D0D"/>
          <w:szCs w:val="21"/>
        </w:rPr>
      </w:pPr>
      <w:proofErr w:type="gramStart"/>
      <w:r>
        <w:rPr>
          <w:b/>
          <w:bCs w:val="0"/>
          <w:color w:val="0D0D0D"/>
          <w:szCs w:val="21"/>
        </w:rPr>
        <w:t>5.8.1</w:t>
      </w:r>
      <w:r>
        <w:rPr>
          <w:color w:val="0D0D0D"/>
          <w:szCs w:val="21"/>
        </w:rPr>
        <w:t xml:space="preserve">  Requirements</w:t>
      </w:r>
      <w:proofErr w:type="gramEnd"/>
      <w:r>
        <w:rPr>
          <w:color w:val="0D0D0D"/>
          <w:szCs w:val="21"/>
        </w:rPr>
        <w:t xml:space="preserve"> for quality control of equipment shall be proposed.</w:t>
      </w:r>
    </w:p>
    <w:p w14:paraId="6BBB985D" w14:textId="77777777" w:rsidR="008B000B" w:rsidRDefault="00E17AB3">
      <w:pPr>
        <w:spacing w:line="420" w:lineRule="atLeast"/>
        <w:rPr>
          <w:color w:val="0D0D0D"/>
          <w:szCs w:val="21"/>
        </w:rPr>
      </w:pPr>
      <w:proofErr w:type="gramStart"/>
      <w:r>
        <w:rPr>
          <w:b/>
          <w:bCs w:val="0"/>
          <w:color w:val="0D0D0D"/>
          <w:szCs w:val="21"/>
        </w:rPr>
        <w:t>5.8.2</w:t>
      </w:r>
      <w:r>
        <w:rPr>
          <w:color w:val="0D0D0D"/>
          <w:szCs w:val="21"/>
        </w:rPr>
        <w:t xml:space="preserve">  The</w:t>
      </w:r>
      <w:proofErr w:type="gramEnd"/>
      <w:r>
        <w:rPr>
          <w:color w:val="0D0D0D"/>
          <w:szCs w:val="21"/>
        </w:rPr>
        <w:t xml:space="preserve"> requirements for the supervision of the equipment shall be stated, including the form of supervision, the content of the supervision, etc.</w:t>
      </w:r>
    </w:p>
    <w:p w14:paraId="16D10D51" w14:textId="77777777" w:rsidR="008B000B" w:rsidRDefault="00E17AB3">
      <w:pPr>
        <w:spacing w:line="420" w:lineRule="atLeast"/>
        <w:rPr>
          <w:color w:val="0D0D0D"/>
          <w:szCs w:val="21"/>
        </w:rPr>
      </w:pPr>
      <w:proofErr w:type="gramStart"/>
      <w:r>
        <w:rPr>
          <w:b/>
          <w:bCs w:val="0"/>
          <w:color w:val="0D0D0D"/>
          <w:szCs w:val="21"/>
        </w:rPr>
        <w:t>5.8.3</w:t>
      </w:r>
      <w:r>
        <w:rPr>
          <w:color w:val="0D0D0D"/>
          <w:szCs w:val="21"/>
        </w:rPr>
        <w:t xml:space="preserve">  The</w:t>
      </w:r>
      <w:proofErr w:type="gramEnd"/>
      <w:r>
        <w:rPr>
          <w:color w:val="0D0D0D"/>
          <w:szCs w:val="21"/>
        </w:rPr>
        <w:t xml:space="preserve"> requirements for the eq</w:t>
      </w:r>
      <w:r>
        <w:rPr>
          <w:color w:val="0D0D0D"/>
          <w:szCs w:val="21"/>
        </w:rPr>
        <w:t>uipment during the production, delivery, installation and commissioning phases shall be proposed.</w:t>
      </w:r>
    </w:p>
    <w:p w14:paraId="6CF894B2" w14:textId="77777777" w:rsidR="008B000B" w:rsidRDefault="00E17AB3">
      <w:pPr>
        <w:spacing w:line="420" w:lineRule="atLeast"/>
        <w:rPr>
          <w:color w:val="0D0D0D"/>
          <w:szCs w:val="21"/>
        </w:rPr>
      </w:pPr>
      <w:proofErr w:type="gramStart"/>
      <w:r>
        <w:rPr>
          <w:b/>
          <w:bCs w:val="0"/>
          <w:color w:val="0D0D0D"/>
          <w:szCs w:val="21"/>
        </w:rPr>
        <w:t>5.8.4</w:t>
      </w:r>
      <w:r>
        <w:rPr>
          <w:color w:val="0D0D0D"/>
          <w:szCs w:val="21"/>
        </w:rPr>
        <w:t xml:space="preserve">  The</w:t>
      </w:r>
      <w:proofErr w:type="gramEnd"/>
      <w:r>
        <w:rPr>
          <w:color w:val="0D0D0D"/>
          <w:szCs w:val="21"/>
        </w:rPr>
        <w:t xml:space="preserve"> manner and requirements for assessing the availability of the equipment shall be proposed.</w:t>
      </w:r>
    </w:p>
    <w:p w14:paraId="176D5A51" w14:textId="77777777" w:rsidR="008B000B" w:rsidRDefault="00E17AB3">
      <w:pPr>
        <w:spacing w:line="420" w:lineRule="atLeast"/>
        <w:rPr>
          <w:color w:val="0D0D0D"/>
          <w:szCs w:val="21"/>
        </w:rPr>
      </w:pPr>
      <w:proofErr w:type="gramStart"/>
      <w:r>
        <w:rPr>
          <w:b/>
          <w:bCs w:val="0"/>
          <w:color w:val="0D0D0D"/>
          <w:szCs w:val="21"/>
        </w:rPr>
        <w:t>5.8.5</w:t>
      </w:r>
      <w:r>
        <w:rPr>
          <w:color w:val="0D0D0D"/>
          <w:szCs w:val="21"/>
        </w:rPr>
        <w:t xml:space="preserve">  The</w:t>
      </w:r>
      <w:proofErr w:type="gramEnd"/>
      <w:r>
        <w:rPr>
          <w:color w:val="0D0D0D"/>
          <w:szCs w:val="21"/>
        </w:rPr>
        <w:t xml:space="preserve"> way in which the power curve is to be assesse</w:t>
      </w:r>
      <w:r>
        <w:rPr>
          <w:color w:val="0D0D0D"/>
          <w:szCs w:val="21"/>
        </w:rPr>
        <w:t>d and the requirements shall be proposed.</w:t>
      </w:r>
    </w:p>
    <w:p w14:paraId="592E8D65" w14:textId="77777777" w:rsidR="008B000B" w:rsidRDefault="00E17AB3">
      <w:pPr>
        <w:spacing w:line="420" w:lineRule="atLeast"/>
        <w:rPr>
          <w:color w:val="0D0D0D"/>
          <w:szCs w:val="21"/>
        </w:rPr>
      </w:pPr>
      <w:proofErr w:type="gramStart"/>
      <w:r>
        <w:rPr>
          <w:b/>
          <w:bCs w:val="0"/>
          <w:color w:val="0D0D0D"/>
          <w:szCs w:val="21"/>
        </w:rPr>
        <w:t>5.8.6</w:t>
      </w:r>
      <w:r>
        <w:rPr>
          <w:color w:val="0D0D0D"/>
          <w:szCs w:val="21"/>
        </w:rPr>
        <w:t xml:space="preserve">  The</w:t>
      </w:r>
      <w:proofErr w:type="gramEnd"/>
      <w:r>
        <w:rPr>
          <w:color w:val="0D0D0D"/>
          <w:szCs w:val="21"/>
        </w:rPr>
        <w:t xml:space="preserve"> requirements for factory acceptance, acceptance on arrival, pre-acceptance and final acceptance of the equipment shall be proposed and shall be in accordance with the requirements for acceptance in accor</w:t>
      </w:r>
      <w:r>
        <w:rPr>
          <w:color w:val="0D0D0D"/>
          <w:szCs w:val="21"/>
        </w:rPr>
        <w:t>dance with GB/T 20319.</w:t>
      </w:r>
    </w:p>
    <w:p w14:paraId="69F34FD4" w14:textId="77777777" w:rsidR="008B000B" w:rsidRDefault="00E17AB3">
      <w:pPr>
        <w:pStyle w:val="2"/>
        <w:spacing w:before="120" w:after="120" w:line="420" w:lineRule="exact"/>
        <w:jc w:val="both"/>
        <w:rPr>
          <w:color w:val="0D0D0D"/>
          <w:szCs w:val="24"/>
        </w:rPr>
      </w:pPr>
      <w:bookmarkStart w:id="177" w:name="_Toc520386787"/>
      <w:bookmarkStart w:id="178" w:name="_Toc520387105"/>
      <w:bookmarkStart w:id="179" w:name="_Toc523345557"/>
      <w:bookmarkStart w:id="180" w:name="_Toc513393891"/>
      <w:bookmarkStart w:id="181" w:name="_Toc513395562"/>
      <w:bookmarkStart w:id="182" w:name="_Toc513545903"/>
      <w:bookmarkStart w:id="183" w:name="_Toc500956632"/>
      <w:bookmarkStart w:id="184" w:name="_Toc61264828"/>
      <w:bookmarkStart w:id="185" w:name="_Toc407374034"/>
      <w:bookmarkStart w:id="186" w:name="_Toc409186093"/>
      <w:bookmarkEnd w:id="164"/>
      <w:bookmarkEnd w:id="165"/>
      <w:bookmarkEnd w:id="166"/>
      <w:bookmarkEnd w:id="167"/>
      <w:bookmarkEnd w:id="168"/>
      <w:proofErr w:type="gramStart"/>
      <w:r>
        <w:rPr>
          <w:color w:val="0D0D0D"/>
          <w:szCs w:val="24"/>
        </w:rPr>
        <w:t>5.9  Technical</w:t>
      </w:r>
      <w:proofErr w:type="gramEnd"/>
      <w:r>
        <w:rPr>
          <w:color w:val="0D0D0D"/>
          <w:szCs w:val="24"/>
        </w:rPr>
        <w:t xml:space="preserve"> services</w:t>
      </w:r>
      <w:bookmarkEnd w:id="177"/>
      <w:bookmarkEnd w:id="178"/>
      <w:bookmarkEnd w:id="179"/>
      <w:bookmarkEnd w:id="180"/>
      <w:bookmarkEnd w:id="181"/>
      <w:bookmarkEnd w:id="182"/>
      <w:bookmarkEnd w:id="183"/>
      <w:bookmarkEnd w:id="184"/>
    </w:p>
    <w:p w14:paraId="364A66B0" w14:textId="77777777" w:rsidR="008B000B" w:rsidRDefault="00E17AB3">
      <w:pPr>
        <w:spacing w:line="420" w:lineRule="atLeast"/>
        <w:rPr>
          <w:color w:val="0D0D0D"/>
          <w:szCs w:val="21"/>
        </w:rPr>
      </w:pPr>
      <w:proofErr w:type="gramStart"/>
      <w:r>
        <w:rPr>
          <w:b/>
          <w:bCs w:val="0"/>
          <w:color w:val="0D0D0D"/>
          <w:szCs w:val="21"/>
        </w:rPr>
        <w:t>5.9.1</w:t>
      </w:r>
      <w:r>
        <w:rPr>
          <w:color w:val="0D0D0D"/>
          <w:szCs w:val="21"/>
        </w:rPr>
        <w:t xml:space="preserve">  Requirements</w:t>
      </w:r>
      <w:proofErr w:type="gramEnd"/>
      <w:r>
        <w:rPr>
          <w:color w:val="0D0D0D"/>
          <w:szCs w:val="21"/>
        </w:rPr>
        <w:t xml:space="preserve"> shall be made for technical services during the design, construction and operation phases of the tender.</w:t>
      </w:r>
    </w:p>
    <w:p w14:paraId="5F522C47" w14:textId="77777777" w:rsidR="008B000B" w:rsidRDefault="00E17AB3">
      <w:pPr>
        <w:spacing w:line="420" w:lineRule="atLeast"/>
        <w:rPr>
          <w:color w:val="0D0D0D"/>
          <w:szCs w:val="21"/>
        </w:rPr>
      </w:pPr>
      <w:proofErr w:type="gramStart"/>
      <w:r>
        <w:rPr>
          <w:b/>
          <w:bCs w:val="0"/>
          <w:color w:val="0D0D0D"/>
          <w:szCs w:val="21"/>
        </w:rPr>
        <w:t>5.9.2</w:t>
      </w:r>
      <w:r>
        <w:rPr>
          <w:color w:val="0D0D0D"/>
          <w:szCs w:val="21"/>
        </w:rPr>
        <w:t xml:space="preserve">  Requirements</w:t>
      </w:r>
      <w:proofErr w:type="gramEnd"/>
      <w:r>
        <w:rPr>
          <w:color w:val="0D0D0D"/>
          <w:szCs w:val="21"/>
        </w:rPr>
        <w:t xml:space="preserve"> shall be made for the content of technical training to be provided by the tenderer, both in the factory and on site.</w:t>
      </w:r>
    </w:p>
    <w:p w14:paraId="6E797E6D" w14:textId="77777777" w:rsidR="008B000B" w:rsidRDefault="00E17AB3">
      <w:pPr>
        <w:spacing w:line="420" w:lineRule="atLeast"/>
        <w:rPr>
          <w:color w:val="0D0D0D"/>
          <w:szCs w:val="21"/>
        </w:rPr>
      </w:pPr>
      <w:proofErr w:type="gramStart"/>
      <w:r>
        <w:rPr>
          <w:b/>
          <w:bCs w:val="0"/>
          <w:color w:val="0D0D0D"/>
          <w:szCs w:val="21"/>
        </w:rPr>
        <w:t>5.9.3</w:t>
      </w:r>
      <w:r>
        <w:rPr>
          <w:color w:val="0D0D0D"/>
          <w:szCs w:val="21"/>
        </w:rPr>
        <w:t xml:space="preserve">  Requirements</w:t>
      </w:r>
      <w:proofErr w:type="gramEnd"/>
      <w:r>
        <w:rPr>
          <w:color w:val="0D0D0D"/>
          <w:szCs w:val="21"/>
        </w:rPr>
        <w:t xml:space="preserve"> shall be made for design liaison meeting topics, personnel, time, location, etc.</w:t>
      </w:r>
    </w:p>
    <w:p w14:paraId="45F4053F" w14:textId="77777777" w:rsidR="008B000B" w:rsidRDefault="00E17AB3">
      <w:pPr>
        <w:pStyle w:val="2"/>
        <w:spacing w:before="120" w:after="120" w:line="420" w:lineRule="exact"/>
        <w:jc w:val="both"/>
        <w:rPr>
          <w:color w:val="0D0D0D"/>
          <w:szCs w:val="24"/>
        </w:rPr>
      </w:pPr>
      <w:bookmarkStart w:id="187" w:name="_Toc520386788"/>
      <w:bookmarkStart w:id="188" w:name="_Toc520387106"/>
      <w:bookmarkStart w:id="189" w:name="_Toc500956633"/>
      <w:bookmarkStart w:id="190" w:name="_Toc513393892"/>
      <w:bookmarkStart w:id="191" w:name="_Toc513395563"/>
      <w:bookmarkStart w:id="192" w:name="_Toc513545904"/>
      <w:bookmarkStart w:id="193" w:name="_Toc523345558"/>
      <w:bookmarkStart w:id="194" w:name="_Toc61264829"/>
      <w:proofErr w:type="gramStart"/>
      <w:r>
        <w:rPr>
          <w:color w:val="0D0D0D"/>
          <w:szCs w:val="24"/>
        </w:rPr>
        <w:t>5.10  Packaging</w:t>
      </w:r>
      <w:proofErr w:type="gramEnd"/>
      <w:r>
        <w:rPr>
          <w:color w:val="0D0D0D"/>
          <w:szCs w:val="24"/>
        </w:rPr>
        <w:t xml:space="preserve">, transport, </w:t>
      </w:r>
      <w:bookmarkEnd w:id="187"/>
      <w:bookmarkEnd w:id="188"/>
      <w:bookmarkEnd w:id="189"/>
      <w:bookmarkEnd w:id="190"/>
      <w:bookmarkEnd w:id="191"/>
      <w:bookmarkEnd w:id="192"/>
      <w:r>
        <w:rPr>
          <w:color w:val="0D0D0D"/>
          <w:szCs w:val="24"/>
        </w:rPr>
        <w:t>installation of wind turbines</w:t>
      </w:r>
      <w:bookmarkEnd w:id="193"/>
      <w:bookmarkEnd w:id="194"/>
    </w:p>
    <w:p w14:paraId="3D7A2039" w14:textId="77777777" w:rsidR="008B000B" w:rsidRDefault="00E17AB3">
      <w:pPr>
        <w:spacing w:line="420" w:lineRule="atLeast"/>
        <w:rPr>
          <w:color w:val="0D0D0D"/>
          <w:szCs w:val="21"/>
        </w:rPr>
      </w:pPr>
      <w:proofErr w:type="gramStart"/>
      <w:r>
        <w:rPr>
          <w:b/>
          <w:bCs w:val="0"/>
          <w:color w:val="0D0D0D"/>
          <w:szCs w:val="21"/>
        </w:rPr>
        <w:t>5.10.1</w:t>
      </w:r>
      <w:r>
        <w:rPr>
          <w:color w:val="0D0D0D"/>
          <w:szCs w:val="21"/>
        </w:rPr>
        <w:t xml:space="preserve">  Requirements</w:t>
      </w:r>
      <w:proofErr w:type="gramEnd"/>
      <w:r>
        <w:rPr>
          <w:color w:val="0D0D0D"/>
          <w:szCs w:val="21"/>
        </w:rPr>
        <w:t xml:space="preserve"> shall be made for the packaging of wind turbines.</w:t>
      </w:r>
    </w:p>
    <w:p w14:paraId="1132F87C" w14:textId="77777777" w:rsidR="008B000B" w:rsidRDefault="00E17AB3">
      <w:pPr>
        <w:spacing w:line="420" w:lineRule="atLeast"/>
        <w:rPr>
          <w:color w:val="0D0D0D"/>
          <w:szCs w:val="21"/>
        </w:rPr>
      </w:pPr>
      <w:proofErr w:type="gramStart"/>
      <w:r>
        <w:rPr>
          <w:b/>
          <w:bCs w:val="0"/>
          <w:color w:val="0D0D0D"/>
          <w:szCs w:val="21"/>
        </w:rPr>
        <w:t>5.10.2</w:t>
      </w:r>
      <w:r>
        <w:rPr>
          <w:color w:val="0D0D0D"/>
          <w:szCs w:val="21"/>
        </w:rPr>
        <w:t xml:space="preserve">  Requirements</w:t>
      </w:r>
      <w:proofErr w:type="gramEnd"/>
      <w:r>
        <w:rPr>
          <w:color w:val="0D0D0D"/>
          <w:szCs w:val="21"/>
        </w:rPr>
        <w:t xml:space="preserve"> shal</w:t>
      </w:r>
      <w:r>
        <w:rPr>
          <w:color w:val="0D0D0D"/>
          <w:szCs w:val="21"/>
        </w:rPr>
        <w:t>l be made for the transport of wind turbines.</w:t>
      </w:r>
    </w:p>
    <w:p w14:paraId="6B73755A" w14:textId="77777777" w:rsidR="008B000B" w:rsidRDefault="00E17AB3">
      <w:pPr>
        <w:spacing w:line="420" w:lineRule="atLeast"/>
        <w:rPr>
          <w:color w:val="0D0D0D"/>
          <w:szCs w:val="21"/>
        </w:rPr>
      </w:pPr>
      <w:proofErr w:type="gramStart"/>
      <w:r>
        <w:rPr>
          <w:b/>
          <w:bCs w:val="0"/>
          <w:color w:val="0D0D0D"/>
          <w:szCs w:val="21"/>
        </w:rPr>
        <w:t>5.10.3</w:t>
      </w:r>
      <w:r>
        <w:rPr>
          <w:color w:val="0D0D0D"/>
          <w:szCs w:val="21"/>
        </w:rPr>
        <w:t xml:space="preserve">  Requirements</w:t>
      </w:r>
      <w:proofErr w:type="gramEnd"/>
      <w:r>
        <w:rPr>
          <w:color w:val="0D0D0D"/>
          <w:szCs w:val="21"/>
        </w:rPr>
        <w:t xml:space="preserve"> shall be made for the installation of wind turbines.</w:t>
      </w:r>
    </w:p>
    <w:p w14:paraId="4769E266" w14:textId="77777777" w:rsidR="008B000B" w:rsidRDefault="00E17AB3">
      <w:pPr>
        <w:spacing w:line="420" w:lineRule="atLeast"/>
        <w:rPr>
          <w:color w:val="0D0D0D"/>
          <w:szCs w:val="21"/>
        </w:rPr>
      </w:pPr>
      <w:proofErr w:type="gramStart"/>
      <w:r>
        <w:rPr>
          <w:b/>
          <w:bCs w:val="0"/>
          <w:color w:val="0D0D0D"/>
          <w:szCs w:val="21"/>
        </w:rPr>
        <w:t>5.10.4</w:t>
      </w:r>
      <w:r>
        <w:rPr>
          <w:color w:val="0D0D0D"/>
          <w:szCs w:val="21"/>
        </w:rPr>
        <w:t xml:space="preserve">  Issues</w:t>
      </w:r>
      <w:proofErr w:type="gramEnd"/>
      <w:r>
        <w:rPr>
          <w:color w:val="0D0D0D"/>
          <w:szCs w:val="21"/>
        </w:rPr>
        <w:t xml:space="preserve"> of authority and responsibility such as safety during transport and installation, elimination of equipment defects shall </w:t>
      </w:r>
      <w:r>
        <w:rPr>
          <w:color w:val="0D0D0D"/>
          <w:szCs w:val="21"/>
        </w:rPr>
        <w:t>be clarified.</w:t>
      </w:r>
    </w:p>
    <w:p w14:paraId="441F41B0" w14:textId="77777777" w:rsidR="008B000B" w:rsidRDefault="00E17AB3">
      <w:pPr>
        <w:spacing w:line="420" w:lineRule="atLeast"/>
        <w:rPr>
          <w:color w:val="0D0D0D"/>
          <w:szCs w:val="21"/>
        </w:rPr>
      </w:pPr>
      <w:proofErr w:type="gramStart"/>
      <w:r>
        <w:rPr>
          <w:b/>
          <w:bCs w:val="0"/>
          <w:color w:val="0D0D0D"/>
          <w:szCs w:val="21"/>
        </w:rPr>
        <w:t>5.10.5</w:t>
      </w:r>
      <w:r>
        <w:rPr>
          <w:color w:val="0D0D0D"/>
          <w:szCs w:val="21"/>
        </w:rPr>
        <w:t xml:space="preserve">  Special</w:t>
      </w:r>
      <w:proofErr w:type="gramEnd"/>
      <w:r>
        <w:rPr>
          <w:color w:val="0D0D0D"/>
          <w:szCs w:val="21"/>
        </w:rPr>
        <w:t xml:space="preserve"> requirements for packaging, transport and installation shall be specified.</w:t>
      </w:r>
    </w:p>
    <w:p w14:paraId="7E27E695" w14:textId="77777777" w:rsidR="008B000B" w:rsidRDefault="00E17AB3">
      <w:pPr>
        <w:pStyle w:val="2"/>
        <w:spacing w:before="120" w:after="120" w:line="420" w:lineRule="exact"/>
        <w:jc w:val="both"/>
        <w:rPr>
          <w:color w:val="0D0D0D"/>
          <w:szCs w:val="24"/>
        </w:rPr>
      </w:pPr>
      <w:bookmarkStart w:id="195" w:name="_Toc500956634"/>
      <w:bookmarkStart w:id="196" w:name="_Toc513545905"/>
      <w:bookmarkStart w:id="197" w:name="_Toc520386789"/>
      <w:bookmarkStart w:id="198" w:name="_Toc513395564"/>
      <w:bookmarkStart w:id="199" w:name="_Toc520387107"/>
      <w:bookmarkStart w:id="200" w:name="_Toc523345559"/>
      <w:bookmarkStart w:id="201" w:name="_Toc513393893"/>
      <w:bookmarkStart w:id="202" w:name="_Toc61264830"/>
      <w:proofErr w:type="gramStart"/>
      <w:r>
        <w:rPr>
          <w:color w:val="0D0D0D"/>
          <w:szCs w:val="24"/>
        </w:rPr>
        <w:t>5.11  Requirements</w:t>
      </w:r>
      <w:proofErr w:type="gramEnd"/>
      <w:r>
        <w:rPr>
          <w:color w:val="0D0D0D"/>
          <w:szCs w:val="24"/>
        </w:rPr>
        <w:t xml:space="preserve"> for relevant appendices</w:t>
      </w:r>
      <w:bookmarkEnd w:id="195"/>
      <w:bookmarkEnd w:id="196"/>
      <w:bookmarkEnd w:id="197"/>
      <w:bookmarkEnd w:id="198"/>
      <w:bookmarkEnd w:id="199"/>
      <w:bookmarkEnd w:id="200"/>
      <w:bookmarkEnd w:id="201"/>
      <w:bookmarkEnd w:id="202"/>
    </w:p>
    <w:p w14:paraId="5BC5E6AD" w14:textId="77777777" w:rsidR="008B000B" w:rsidRDefault="00E17AB3">
      <w:pPr>
        <w:spacing w:line="420" w:lineRule="atLeast"/>
        <w:rPr>
          <w:color w:val="0D0D0D"/>
          <w:szCs w:val="21"/>
        </w:rPr>
      </w:pPr>
      <w:proofErr w:type="gramStart"/>
      <w:r>
        <w:rPr>
          <w:b/>
          <w:bCs w:val="0"/>
          <w:color w:val="0D0D0D"/>
          <w:szCs w:val="21"/>
        </w:rPr>
        <w:t>5.11.1</w:t>
      </w:r>
      <w:r>
        <w:rPr>
          <w:color w:val="0D0D0D"/>
          <w:szCs w:val="21"/>
        </w:rPr>
        <w:t xml:space="preserve">  The</w:t>
      </w:r>
      <w:proofErr w:type="gramEnd"/>
      <w:r>
        <w:rPr>
          <w:color w:val="0D0D0D"/>
          <w:szCs w:val="21"/>
        </w:rPr>
        <w:t xml:space="preserve"> technical parameters of the equipment shall be described, indicating the required diagrams, and </w:t>
      </w:r>
      <w:r>
        <w:rPr>
          <w:color w:val="0D0D0D"/>
          <w:szCs w:val="21"/>
        </w:rPr>
        <w:t>shall include the following:</w:t>
      </w:r>
    </w:p>
    <w:p w14:paraId="522F6120" w14:textId="77777777" w:rsidR="008B000B" w:rsidRDefault="00E17AB3">
      <w:pPr>
        <w:spacing w:line="420" w:lineRule="atLeast"/>
        <w:ind w:firstLineChars="350" w:firstLine="770"/>
        <w:rPr>
          <w:color w:val="0D0D0D"/>
          <w:szCs w:val="21"/>
        </w:rPr>
      </w:pPr>
      <w:r>
        <w:rPr>
          <w:rFonts w:hint="eastAsia"/>
          <w:color w:val="0D0D0D"/>
          <w:szCs w:val="21"/>
        </w:rPr>
        <w:t>a</w:t>
      </w:r>
      <w:r>
        <w:rPr>
          <w:color w:val="0D0D0D"/>
          <w:szCs w:val="21"/>
        </w:rPr>
        <w:t>) Technical data sheets for the unit.</w:t>
      </w:r>
    </w:p>
    <w:p w14:paraId="7EADE023" w14:textId="77777777" w:rsidR="008B000B" w:rsidRDefault="00E17AB3">
      <w:pPr>
        <w:spacing w:line="420" w:lineRule="atLeast"/>
        <w:ind w:firstLineChars="350" w:firstLine="770"/>
        <w:rPr>
          <w:color w:val="0D0D0D"/>
          <w:szCs w:val="21"/>
        </w:rPr>
      </w:pPr>
      <w:r>
        <w:rPr>
          <w:rFonts w:hint="eastAsia"/>
          <w:color w:val="0D0D0D"/>
          <w:szCs w:val="21"/>
        </w:rPr>
        <w:t>b</w:t>
      </w:r>
      <w:r>
        <w:rPr>
          <w:color w:val="0D0D0D"/>
          <w:szCs w:val="21"/>
        </w:rPr>
        <w:t>) Table of vibration design criteria for units.</w:t>
      </w:r>
    </w:p>
    <w:p w14:paraId="6F7CA4E9" w14:textId="77777777" w:rsidR="008B000B" w:rsidRDefault="00E17AB3">
      <w:pPr>
        <w:spacing w:line="420" w:lineRule="atLeast"/>
        <w:ind w:firstLineChars="350" w:firstLine="770"/>
        <w:rPr>
          <w:color w:val="0D0D0D"/>
          <w:szCs w:val="21"/>
        </w:rPr>
      </w:pPr>
      <w:r>
        <w:rPr>
          <w:rFonts w:hint="eastAsia"/>
          <w:color w:val="0D0D0D"/>
          <w:szCs w:val="21"/>
        </w:rPr>
        <w:t>c</w:t>
      </w:r>
      <w:r>
        <w:rPr>
          <w:color w:val="0D0D0D"/>
          <w:szCs w:val="21"/>
        </w:rPr>
        <w:t>) Table of unit power curves.</w:t>
      </w:r>
    </w:p>
    <w:p w14:paraId="1BCF64C6" w14:textId="77777777" w:rsidR="008B000B" w:rsidRDefault="00E17AB3">
      <w:pPr>
        <w:spacing w:line="420" w:lineRule="atLeast"/>
        <w:ind w:firstLineChars="350" w:firstLine="770"/>
        <w:rPr>
          <w:color w:val="0D0D0D"/>
          <w:szCs w:val="21"/>
        </w:rPr>
      </w:pPr>
      <w:r>
        <w:rPr>
          <w:color w:val="0D0D0D"/>
          <w:szCs w:val="21"/>
        </w:rPr>
        <w:t>d) Standardized tower parameters tables and drawings for the unit.</w:t>
      </w:r>
    </w:p>
    <w:p w14:paraId="7E59C995" w14:textId="77777777" w:rsidR="008B000B" w:rsidRDefault="00E17AB3">
      <w:pPr>
        <w:spacing w:line="420" w:lineRule="atLeast"/>
        <w:ind w:firstLineChars="350" w:firstLine="770"/>
        <w:rPr>
          <w:color w:val="0D0D0D"/>
          <w:szCs w:val="21"/>
        </w:rPr>
      </w:pPr>
      <w:r>
        <w:rPr>
          <w:rFonts w:hint="eastAsia"/>
          <w:color w:val="0D0D0D"/>
          <w:szCs w:val="21"/>
        </w:rPr>
        <w:t>e</w:t>
      </w:r>
      <w:r>
        <w:rPr>
          <w:color w:val="0D0D0D"/>
          <w:szCs w:val="21"/>
        </w:rPr>
        <w:t>) Standardized base parameter tables and</w:t>
      </w:r>
      <w:r>
        <w:rPr>
          <w:color w:val="0D0D0D"/>
          <w:szCs w:val="21"/>
        </w:rPr>
        <w:t xml:space="preserve"> drawings for the unit.</w:t>
      </w:r>
    </w:p>
    <w:p w14:paraId="5597482C" w14:textId="77777777" w:rsidR="008B000B" w:rsidRDefault="00E17AB3">
      <w:pPr>
        <w:spacing w:line="420" w:lineRule="atLeast"/>
        <w:ind w:firstLineChars="350" w:firstLine="770"/>
        <w:rPr>
          <w:color w:val="0D0D0D"/>
          <w:szCs w:val="21"/>
        </w:rPr>
      </w:pPr>
      <w:r>
        <w:rPr>
          <w:rFonts w:hint="eastAsia"/>
          <w:color w:val="0D0D0D"/>
          <w:szCs w:val="21"/>
        </w:rPr>
        <w:t>f</w:t>
      </w:r>
      <w:r>
        <w:rPr>
          <w:color w:val="0D0D0D"/>
          <w:szCs w:val="21"/>
        </w:rPr>
        <w:t>) Other content required by the tenderer.</w:t>
      </w:r>
    </w:p>
    <w:p w14:paraId="27B8A151" w14:textId="77777777" w:rsidR="008B000B" w:rsidRDefault="00E17AB3">
      <w:pPr>
        <w:spacing w:line="420" w:lineRule="atLeast"/>
        <w:rPr>
          <w:color w:val="0D0D0D"/>
          <w:szCs w:val="21"/>
        </w:rPr>
      </w:pPr>
      <w:proofErr w:type="gramStart"/>
      <w:r>
        <w:rPr>
          <w:b/>
          <w:bCs w:val="0"/>
          <w:color w:val="0D0D0D"/>
          <w:szCs w:val="21"/>
        </w:rPr>
        <w:t>5.11.2</w:t>
      </w:r>
      <w:r>
        <w:rPr>
          <w:color w:val="0D0D0D"/>
          <w:szCs w:val="21"/>
        </w:rPr>
        <w:t xml:space="preserve">  The</w:t>
      </w:r>
      <w:proofErr w:type="gramEnd"/>
      <w:r>
        <w:rPr>
          <w:color w:val="0D0D0D"/>
          <w:szCs w:val="21"/>
        </w:rPr>
        <w:t xml:space="preserve"> requirements and forms to be provided by bidders in connection with the implementation of the project shall be specified and shall include the following:</w:t>
      </w:r>
    </w:p>
    <w:p w14:paraId="71117864" w14:textId="77777777" w:rsidR="008B000B" w:rsidRDefault="00E17AB3">
      <w:pPr>
        <w:spacing w:line="420" w:lineRule="atLeast"/>
        <w:ind w:firstLineChars="350" w:firstLine="770"/>
        <w:rPr>
          <w:color w:val="0D0D0D"/>
          <w:szCs w:val="21"/>
        </w:rPr>
      </w:pPr>
      <w:r>
        <w:rPr>
          <w:rFonts w:hint="eastAsia"/>
          <w:color w:val="0D0D0D"/>
          <w:szCs w:val="21"/>
        </w:rPr>
        <w:t>a</w:t>
      </w:r>
      <w:r>
        <w:rPr>
          <w:color w:val="0D0D0D"/>
          <w:szCs w:val="21"/>
        </w:rPr>
        <w:t>) Supply list.</w:t>
      </w:r>
    </w:p>
    <w:p w14:paraId="4644779C" w14:textId="77777777" w:rsidR="008B000B" w:rsidRDefault="00E17AB3">
      <w:pPr>
        <w:spacing w:line="420" w:lineRule="atLeast"/>
        <w:ind w:firstLineChars="350" w:firstLine="770"/>
        <w:rPr>
          <w:color w:val="0D0D0D"/>
          <w:szCs w:val="21"/>
        </w:rPr>
      </w:pPr>
      <w:r>
        <w:rPr>
          <w:rFonts w:hint="eastAsia"/>
          <w:color w:val="0D0D0D"/>
          <w:szCs w:val="21"/>
        </w:rPr>
        <w:t>b</w:t>
      </w:r>
      <w:r>
        <w:rPr>
          <w:color w:val="0D0D0D"/>
          <w:szCs w:val="21"/>
        </w:rPr>
        <w:t xml:space="preserve">) </w:t>
      </w:r>
      <w:r>
        <w:rPr>
          <w:color w:val="0D0D0D"/>
          <w:szCs w:val="21"/>
        </w:rPr>
        <w:t>Schedule of works.</w:t>
      </w:r>
    </w:p>
    <w:p w14:paraId="4BAD6913" w14:textId="77777777" w:rsidR="008B000B" w:rsidRDefault="00E17AB3">
      <w:pPr>
        <w:spacing w:line="420" w:lineRule="atLeast"/>
        <w:ind w:firstLineChars="350" w:firstLine="770"/>
        <w:rPr>
          <w:color w:val="0D0D0D"/>
          <w:szCs w:val="21"/>
        </w:rPr>
      </w:pPr>
      <w:r>
        <w:rPr>
          <w:rFonts w:hint="eastAsia"/>
          <w:color w:val="0D0D0D"/>
          <w:szCs w:val="21"/>
        </w:rPr>
        <w:t>c</w:t>
      </w:r>
      <w:r>
        <w:rPr>
          <w:color w:val="0D0D0D"/>
          <w:szCs w:val="21"/>
        </w:rPr>
        <w:t>) Delivery schedules.</w:t>
      </w:r>
    </w:p>
    <w:p w14:paraId="56A4C9BB" w14:textId="77777777" w:rsidR="008B000B" w:rsidRDefault="00E17AB3">
      <w:pPr>
        <w:spacing w:line="420" w:lineRule="atLeast"/>
        <w:ind w:firstLineChars="350" w:firstLine="770"/>
        <w:rPr>
          <w:color w:val="0D0D0D"/>
          <w:szCs w:val="21"/>
        </w:rPr>
      </w:pPr>
      <w:r>
        <w:rPr>
          <w:rFonts w:hint="eastAsia"/>
          <w:color w:val="0D0D0D"/>
          <w:szCs w:val="21"/>
        </w:rPr>
        <w:t>d</w:t>
      </w:r>
      <w:r>
        <w:rPr>
          <w:color w:val="0D0D0D"/>
          <w:szCs w:val="21"/>
        </w:rPr>
        <w:t>) Table of transport parameters for large parts.</w:t>
      </w:r>
    </w:p>
    <w:p w14:paraId="0ADBDDE2" w14:textId="77777777" w:rsidR="008B000B" w:rsidRDefault="00E17AB3">
      <w:pPr>
        <w:spacing w:line="420" w:lineRule="atLeast"/>
        <w:rPr>
          <w:color w:val="0D0D0D"/>
          <w:szCs w:val="21"/>
        </w:rPr>
        <w:sectPr w:rsidR="008B000B">
          <w:pgSz w:w="11906" w:h="16838"/>
          <w:pgMar w:top="1588" w:right="1559" w:bottom="1531" w:left="1559" w:header="851" w:footer="992" w:gutter="0"/>
          <w:cols w:space="720"/>
          <w:docGrid w:linePitch="312"/>
        </w:sectPr>
      </w:pPr>
      <w:proofErr w:type="gramStart"/>
      <w:r>
        <w:rPr>
          <w:b/>
          <w:bCs w:val="0"/>
          <w:color w:val="0D0D0D"/>
          <w:szCs w:val="21"/>
        </w:rPr>
        <w:t>5.11.3</w:t>
      </w:r>
      <w:r>
        <w:rPr>
          <w:color w:val="0D0D0D"/>
          <w:szCs w:val="21"/>
        </w:rPr>
        <w:t xml:space="preserve">  Technical</w:t>
      </w:r>
      <w:proofErr w:type="gramEnd"/>
      <w:r>
        <w:rPr>
          <w:color w:val="0D0D0D"/>
          <w:szCs w:val="21"/>
        </w:rPr>
        <w:t xml:space="preserve"> deviation table.</w:t>
      </w:r>
    </w:p>
    <w:p w14:paraId="2FDBDD80" w14:textId="77777777" w:rsidR="008B000B" w:rsidRDefault="00E17AB3">
      <w:pPr>
        <w:pStyle w:val="11111"/>
        <w:spacing w:after="120"/>
        <w:jc w:val="center"/>
        <w:rPr>
          <w:rFonts w:cs="Times New Roman"/>
          <w:b/>
          <w:bCs w:val="0"/>
          <w:color w:val="0D0D0D"/>
          <w:sz w:val="32"/>
          <w:szCs w:val="32"/>
        </w:rPr>
      </w:pPr>
      <w:bookmarkStart w:id="203" w:name="_Toc523345560"/>
      <w:bookmarkStart w:id="204" w:name="_Toc61264831"/>
      <w:bookmarkStart w:id="205" w:name="_Toc456344794"/>
      <w:bookmarkStart w:id="206" w:name="_Toc500956640"/>
      <w:bookmarkStart w:id="207" w:name="_Toc513393899"/>
      <w:bookmarkStart w:id="208" w:name="_Toc513395570"/>
      <w:bookmarkStart w:id="209" w:name="_Toc441650261"/>
      <w:bookmarkStart w:id="210" w:name="_Toc520387109"/>
      <w:bookmarkEnd w:id="97"/>
      <w:bookmarkEnd w:id="98"/>
      <w:bookmarkEnd w:id="99"/>
      <w:bookmarkEnd w:id="100"/>
      <w:bookmarkEnd w:id="101"/>
      <w:bookmarkEnd w:id="102"/>
      <w:bookmarkEnd w:id="103"/>
      <w:bookmarkEnd w:id="104"/>
      <w:bookmarkEnd w:id="106"/>
      <w:bookmarkEnd w:id="107"/>
      <w:bookmarkEnd w:id="185"/>
      <w:bookmarkEnd w:id="186"/>
      <w:r>
        <w:rPr>
          <w:rFonts w:cs="Times New Roman"/>
          <w:b/>
          <w:bCs w:val="0"/>
          <w:color w:val="0D0D0D"/>
          <w:sz w:val="32"/>
          <w:szCs w:val="32"/>
        </w:rPr>
        <w:t xml:space="preserve">Appendix A </w:t>
      </w:r>
      <w:bookmarkStart w:id="211" w:name="_Toc523411745"/>
      <w:r>
        <w:rPr>
          <w:rFonts w:cs="Times New Roman"/>
          <w:b/>
          <w:bCs w:val="0"/>
          <w:color w:val="0D0D0D"/>
          <w:sz w:val="32"/>
          <w:szCs w:val="32"/>
        </w:rPr>
        <w:t xml:space="preserve">(Normative Appendix) </w:t>
      </w:r>
      <w:bookmarkEnd w:id="211"/>
      <w:r>
        <w:rPr>
          <w:rFonts w:cs="Times New Roman"/>
          <w:b/>
          <w:bCs w:val="0"/>
          <w:color w:val="0D0D0D"/>
          <w:sz w:val="32"/>
          <w:szCs w:val="32"/>
        </w:rPr>
        <w:t>Catalogue for the preparation of tender documents for wind turbines</w:t>
      </w:r>
      <w:bookmarkEnd w:id="203"/>
      <w:bookmarkEnd w:id="204"/>
    </w:p>
    <w:p w14:paraId="20CD4C65" w14:textId="77777777" w:rsidR="008B000B" w:rsidRDefault="00E17AB3">
      <w:pPr>
        <w:topLinePunct/>
        <w:autoSpaceDN w:val="0"/>
        <w:spacing w:line="410" w:lineRule="atLeast"/>
        <w:rPr>
          <w:color w:val="0D0D0D"/>
          <w:szCs w:val="21"/>
        </w:rPr>
      </w:pPr>
      <w:r>
        <w:rPr>
          <w:color w:val="0D0D0D"/>
          <w:szCs w:val="21"/>
        </w:rPr>
        <w:t xml:space="preserve">Volume </w:t>
      </w:r>
      <w:r>
        <w:rPr>
          <w:rFonts w:ascii="宋体" w:eastAsia="宋体" w:hAnsi="宋体" w:cs="宋体" w:hint="eastAsia"/>
          <w:color w:val="0D0D0D"/>
          <w:szCs w:val="21"/>
        </w:rPr>
        <w:t>Ⅰ</w:t>
      </w:r>
      <w:r>
        <w:rPr>
          <w:color w:val="0D0D0D"/>
          <w:szCs w:val="21"/>
        </w:rPr>
        <w:t xml:space="preserve"> Business section</w:t>
      </w:r>
    </w:p>
    <w:p w14:paraId="7EF890CF"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Ⅰ</w:t>
      </w:r>
      <w:r>
        <w:rPr>
          <w:color w:val="0D0D0D"/>
          <w:szCs w:val="21"/>
        </w:rPr>
        <w:t xml:space="preserve"> Information for bidders</w:t>
      </w:r>
    </w:p>
    <w:p w14:paraId="20D85867" w14:textId="77777777" w:rsidR="008B000B" w:rsidRDefault="00E17AB3">
      <w:pPr>
        <w:topLinePunct/>
        <w:autoSpaceDN w:val="0"/>
        <w:spacing w:line="410" w:lineRule="atLeast"/>
        <w:ind w:firstLineChars="390" w:firstLine="858"/>
        <w:rPr>
          <w:color w:val="0D0D0D"/>
          <w:szCs w:val="21"/>
        </w:rPr>
      </w:pPr>
      <w:r>
        <w:rPr>
          <w:color w:val="0D0D0D"/>
          <w:szCs w:val="21"/>
        </w:rPr>
        <w:t xml:space="preserve">1 General description  </w:t>
      </w:r>
    </w:p>
    <w:p w14:paraId="26C41CFE" w14:textId="77777777" w:rsidR="008B000B" w:rsidRDefault="00E17AB3">
      <w:pPr>
        <w:topLinePunct/>
        <w:autoSpaceDN w:val="0"/>
        <w:spacing w:line="410" w:lineRule="atLeast"/>
        <w:ind w:firstLineChars="390" w:firstLine="858"/>
        <w:rPr>
          <w:color w:val="0D0D0D"/>
          <w:szCs w:val="21"/>
        </w:rPr>
      </w:pPr>
      <w:r>
        <w:rPr>
          <w:color w:val="0D0D0D"/>
          <w:szCs w:val="21"/>
        </w:rPr>
        <w:t>2 Composition of tender documents</w:t>
      </w:r>
    </w:p>
    <w:p w14:paraId="4C99113E" w14:textId="77777777" w:rsidR="008B000B" w:rsidRDefault="00E17AB3">
      <w:pPr>
        <w:topLinePunct/>
        <w:autoSpaceDN w:val="0"/>
        <w:spacing w:line="410" w:lineRule="atLeast"/>
        <w:ind w:firstLineChars="390" w:firstLine="858"/>
        <w:rPr>
          <w:color w:val="0D0D0D"/>
          <w:szCs w:val="21"/>
        </w:rPr>
      </w:pPr>
      <w:r>
        <w:rPr>
          <w:color w:val="0D0D0D"/>
          <w:szCs w:val="21"/>
        </w:rPr>
        <w:t>3 Preparation of tender documents</w:t>
      </w:r>
    </w:p>
    <w:p w14:paraId="2737509D" w14:textId="77777777" w:rsidR="008B000B" w:rsidRDefault="00E17AB3">
      <w:pPr>
        <w:topLinePunct/>
        <w:autoSpaceDN w:val="0"/>
        <w:spacing w:line="410" w:lineRule="atLeast"/>
        <w:ind w:firstLineChars="390" w:firstLine="858"/>
        <w:rPr>
          <w:color w:val="0D0D0D"/>
          <w:szCs w:val="21"/>
        </w:rPr>
      </w:pPr>
      <w:r>
        <w:rPr>
          <w:color w:val="0D0D0D"/>
          <w:szCs w:val="21"/>
        </w:rPr>
        <w:t>4 Presentation of Tender Documents</w:t>
      </w:r>
    </w:p>
    <w:p w14:paraId="101C6FC1" w14:textId="77777777" w:rsidR="008B000B" w:rsidRDefault="00E17AB3">
      <w:pPr>
        <w:topLinePunct/>
        <w:autoSpaceDN w:val="0"/>
        <w:spacing w:line="410" w:lineRule="atLeast"/>
        <w:ind w:firstLineChars="390" w:firstLine="858"/>
        <w:rPr>
          <w:color w:val="0D0D0D"/>
          <w:szCs w:val="21"/>
        </w:rPr>
      </w:pPr>
      <w:r>
        <w:rPr>
          <w:color w:val="0D0D0D"/>
          <w:szCs w:val="21"/>
        </w:rPr>
        <w:t>5 Tender opening and evaluation</w:t>
      </w:r>
    </w:p>
    <w:p w14:paraId="2DF7F4FD" w14:textId="77777777" w:rsidR="008B000B" w:rsidRDefault="00E17AB3">
      <w:pPr>
        <w:topLinePunct/>
        <w:autoSpaceDN w:val="0"/>
        <w:spacing w:line="410" w:lineRule="atLeast"/>
        <w:ind w:firstLineChars="390" w:firstLine="858"/>
        <w:rPr>
          <w:color w:val="0D0D0D"/>
          <w:szCs w:val="21"/>
        </w:rPr>
      </w:pPr>
      <w:r>
        <w:rPr>
          <w:color w:val="0D0D0D"/>
          <w:szCs w:val="21"/>
        </w:rPr>
        <w:t>6 Award and signing of contracts</w:t>
      </w:r>
    </w:p>
    <w:p w14:paraId="1C7E5864"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rPr>
        <w:t>Ⅱ</w:t>
      </w:r>
      <w:r>
        <w:rPr>
          <w:color w:val="0D0D0D"/>
          <w:szCs w:val="21"/>
        </w:rPr>
        <w:t xml:space="preserve"> Contract t</w:t>
      </w:r>
      <w:r>
        <w:rPr>
          <w:color w:val="0D0D0D"/>
          <w:szCs w:val="21"/>
        </w:rPr>
        <w:t>erms and contract forms</w:t>
      </w:r>
    </w:p>
    <w:p w14:paraId="3611BCEF" w14:textId="77777777" w:rsidR="008B000B" w:rsidRDefault="00E17AB3">
      <w:pPr>
        <w:topLinePunct/>
        <w:autoSpaceDN w:val="0"/>
        <w:spacing w:line="410" w:lineRule="atLeast"/>
        <w:ind w:firstLineChars="390" w:firstLine="858"/>
        <w:rPr>
          <w:color w:val="0D0D0D"/>
          <w:szCs w:val="21"/>
        </w:rPr>
      </w:pPr>
      <w:r>
        <w:rPr>
          <w:color w:val="0D0D0D"/>
          <w:szCs w:val="21"/>
        </w:rPr>
        <w:t>1 Contracts</w:t>
      </w:r>
    </w:p>
    <w:p w14:paraId="6189F709" w14:textId="77777777" w:rsidR="008B000B" w:rsidRDefault="00E17AB3">
      <w:pPr>
        <w:topLinePunct/>
        <w:autoSpaceDN w:val="0"/>
        <w:spacing w:line="410" w:lineRule="atLeast"/>
        <w:ind w:firstLineChars="390" w:firstLine="858"/>
        <w:rPr>
          <w:color w:val="0D0D0D"/>
          <w:szCs w:val="21"/>
        </w:rPr>
      </w:pPr>
      <w:r>
        <w:rPr>
          <w:color w:val="0D0D0D"/>
          <w:szCs w:val="21"/>
        </w:rPr>
        <w:t>2 Contract terms</w:t>
      </w:r>
    </w:p>
    <w:p w14:paraId="04D708C9" w14:textId="77777777" w:rsidR="008B000B" w:rsidRDefault="00E17AB3">
      <w:pPr>
        <w:topLinePunct/>
        <w:autoSpaceDN w:val="0"/>
        <w:spacing w:line="410" w:lineRule="atLeast"/>
        <w:ind w:firstLineChars="390" w:firstLine="858"/>
        <w:rPr>
          <w:color w:val="0D0D0D"/>
          <w:szCs w:val="21"/>
        </w:rPr>
      </w:pPr>
      <w:r>
        <w:rPr>
          <w:color w:val="0D0D0D"/>
          <w:szCs w:val="21"/>
        </w:rPr>
        <w:t>3 Technical specifications and requirements</w:t>
      </w:r>
    </w:p>
    <w:p w14:paraId="4878CBCE" w14:textId="77777777" w:rsidR="008B000B" w:rsidRDefault="00E17AB3">
      <w:pPr>
        <w:topLinePunct/>
        <w:autoSpaceDN w:val="0"/>
        <w:spacing w:line="410" w:lineRule="atLeast"/>
        <w:ind w:firstLineChars="390" w:firstLine="858"/>
        <w:rPr>
          <w:color w:val="0D0D0D"/>
          <w:szCs w:val="21"/>
        </w:rPr>
      </w:pPr>
      <w:r>
        <w:rPr>
          <w:color w:val="0D0D0D"/>
          <w:szCs w:val="21"/>
        </w:rPr>
        <w:t>4 Contract annexes</w:t>
      </w:r>
    </w:p>
    <w:p w14:paraId="5D2F6DEF"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Ⅲ</w:t>
      </w:r>
      <w:r>
        <w:rPr>
          <w:color w:val="0D0D0D"/>
          <w:szCs w:val="21"/>
        </w:rPr>
        <w:t xml:space="preserve"> Formats and schedules</w:t>
      </w:r>
    </w:p>
    <w:p w14:paraId="7F994A54" w14:textId="77777777" w:rsidR="008B000B" w:rsidRDefault="00E17AB3">
      <w:pPr>
        <w:topLinePunct/>
        <w:autoSpaceDN w:val="0"/>
        <w:spacing w:line="410" w:lineRule="atLeast"/>
        <w:ind w:firstLineChars="390" w:firstLine="858"/>
        <w:rPr>
          <w:color w:val="0D0D0D"/>
          <w:szCs w:val="21"/>
        </w:rPr>
      </w:pPr>
      <w:r>
        <w:rPr>
          <w:color w:val="0D0D0D"/>
          <w:szCs w:val="21"/>
        </w:rPr>
        <w:t>1 Tender letter</w:t>
      </w:r>
    </w:p>
    <w:p w14:paraId="36C576EC" w14:textId="77777777" w:rsidR="008B000B" w:rsidRDefault="00E17AB3">
      <w:pPr>
        <w:topLinePunct/>
        <w:autoSpaceDN w:val="0"/>
        <w:spacing w:line="410" w:lineRule="atLeast"/>
        <w:ind w:firstLineChars="390" w:firstLine="858"/>
        <w:rPr>
          <w:color w:val="0D0D0D"/>
          <w:szCs w:val="21"/>
        </w:rPr>
      </w:pPr>
      <w:r>
        <w:rPr>
          <w:color w:val="0D0D0D"/>
          <w:szCs w:val="21"/>
        </w:rPr>
        <w:t>2 Proof of identity of legal representative or authorization letter of legal representative</w:t>
      </w:r>
    </w:p>
    <w:p w14:paraId="506FFFB2" w14:textId="77777777" w:rsidR="008B000B" w:rsidRDefault="00E17AB3">
      <w:pPr>
        <w:topLinePunct/>
        <w:autoSpaceDN w:val="0"/>
        <w:spacing w:line="410" w:lineRule="atLeast"/>
        <w:ind w:firstLineChars="390" w:firstLine="858"/>
        <w:rPr>
          <w:color w:val="0D0D0D"/>
          <w:szCs w:val="21"/>
        </w:rPr>
      </w:pPr>
      <w:r>
        <w:rPr>
          <w:color w:val="0D0D0D"/>
          <w:szCs w:val="21"/>
        </w:rPr>
        <w:t>3 Tender</w:t>
      </w:r>
      <w:r>
        <w:rPr>
          <w:color w:val="0D0D0D"/>
          <w:szCs w:val="21"/>
        </w:rPr>
        <w:t xml:space="preserve"> </w:t>
      </w:r>
      <w:proofErr w:type="gramStart"/>
      <w:r>
        <w:rPr>
          <w:color w:val="0D0D0D"/>
          <w:szCs w:val="21"/>
        </w:rPr>
        <w:t>offer</w:t>
      </w:r>
      <w:proofErr w:type="gramEnd"/>
    </w:p>
    <w:p w14:paraId="73B11FD6" w14:textId="77777777" w:rsidR="008B000B" w:rsidRDefault="00E17AB3">
      <w:pPr>
        <w:topLinePunct/>
        <w:autoSpaceDN w:val="0"/>
        <w:spacing w:line="410" w:lineRule="atLeast"/>
        <w:ind w:firstLineChars="390" w:firstLine="858"/>
        <w:rPr>
          <w:color w:val="0D0D0D"/>
          <w:szCs w:val="21"/>
        </w:rPr>
      </w:pPr>
      <w:r>
        <w:rPr>
          <w:color w:val="0D0D0D"/>
          <w:szCs w:val="21"/>
        </w:rPr>
        <w:t>4 Bidders’ qualification documents</w:t>
      </w:r>
    </w:p>
    <w:p w14:paraId="6D1F3C37" w14:textId="77777777" w:rsidR="008B000B" w:rsidRDefault="00E17AB3">
      <w:pPr>
        <w:topLinePunct/>
        <w:autoSpaceDN w:val="0"/>
        <w:spacing w:line="410" w:lineRule="atLeast"/>
        <w:ind w:firstLineChars="390" w:firstLine="858"/>
        <w:rPr>
          <w:color w:val="0D0D0D"/>
          <w:szCs w:val="21"/>
        </w:rPr>
      </w:pPr>
      <w:r>
        <w:rPr>
          <w:color w:val="0D0D0D"/>
          <w:szCs w:val="21"/>
        </w:rPr>
        <w:t>5 Business Deviation Table</w:t>
      </w:r>
    </w:p>
    <w:p w14:paraId="62560456" w14:textId="77777777" w:rsidR="008B000B" w:rsidRDefault="00E17AB3">
      <w:pPr>
        <w:topLinePunct/>
        <w:autoSpaceDN w:val="0"/>
        <w:spacing w:line="410" w:lineRule="atLeast"/>
        <w:ind w:firstLineChars="390" w:firstLine="858"/>
        <w:rPr>
          <w:color w:val="0D0D0D"/>
          <w:szCs w:val="21"/>
        </w:rPr>
      </w:pPr>
      <w:r>
        <w:rPr>
          <w:color w:val="0D0D0D"/>
          <w:szCs w:val="21"/>
        </w:rPr>
        <w:t>6 Bid Bond</w:t>
      </w:r>
    </w:p>
    <w:p w14:paraId="18F148E9" w14:textId="77777777" w:rsidR="008B000B" w:rsidRDefault="00E17AB3">
      <w:pPr>
        <w:topLinePunct/>
        <w:autoSpaceDN w:val="0"/>
        <w:spacing w:line="410" w:lineRule="atLeast"/>
        <w:ind w:firstLineChars="390" w:firstLine="858"/>
        <w:rPr>
          <w:color w:val="0D0D0D"/>
          <w:szCs w:val="21"/>
        </w:rPr>
      </w:pPr>
      <w:r>
        <w:rPr>
          <w:color w:val="0D0D0D"/>
          <w:szCs w:val="21"/>
        </w:rPr>
        <w:t>7 Integrity Commitment</w:t>
      </w:r>
    </w:p>
    <w:p w14:paraId="7B86DB2C" w14:textId="77777777" w:rsidR="008B000B" w:rsidRDefault="00E17AB3">
      <w:pPr>
        <w:topLinePunct/>
        <w:autoSpaceDN w:val="0"/>
        <w:spacing w:line="410" w:lineRule="atLeast"/>
        <w:ind w:firstLineChars="390" w:firstLine="858"/>
        <w:rPr>
          <w:color w:val="0D0D0D"/>
          <w:szCs w:val="21"/>
        </w:rPr>
      </w:pPr>
      <w:r>
        <w:rPr>
          <w:color w:val="0D0D0D"/>
          <w:szCs w:val="21"/>
        </w:rPr>
        <w:t>8 Performance tables</w:t>
      </w:r>
    </w:p>
    <w:p w14:paraId="7F932097" w14:textId="77777777" w:rsidR="008B000B" w:rsidRDefault="00E17AB3">
      <w:pPr>
        <w:topLinePunct/>
        <w:autoSpaceDN w:val="0"/>
        <w:spacing w:line="410" w:lineRule="atLeast"/>
        <w:ind w:firstLineChars="390" w:firstLine="858"/>
        <w:rPr>
          <w:color w:val="0D0D0D"/>
          <w:szCs w:val="21"/>
        </w:rPr>
      </w:pPr>
      <w:r>
        <w:rPr>
          <w:color w:val="0D0D0D"/>
          <w:szCs w:val="21"/>
        </w:rPr>
        <w:t xml:space="preserve">9 Delivery </w:t>
      </w:r>
      <w:proofErr w:type="gramStart"/>
      <w:r>
        <w:rPr>
          <w:color w:val="0D0D0D"/>
          <w:szCs w:val="21"/>
        </w:rPr>
        <w:t>schedule</w:t>
      </w:r>
      <w:proofErr w:type="gramEnd"/>
    </w:p>
    <w:p w14:paraId="4A563991" w14:textId="77777777" w:rsidR="008B000B" w:rsidRDefault="00E17AB3">
      <w:pPr>
        <w:topLinePunct/>
        <w:autoSpaceDN w:val="0"/>
        <w:spacing w:line="410" w:lineRule="atLeast"/>
        <w:ind w:firstLineChars="390" w:firstLine="858"/>
        <w:rPr>
          <w:color w:val="0D0D0D"/>
          <w:szCs w:val="21"/>
        </w:rPr>
      </w:pPr>
      <w:r>
        <w:rPr>
          <w:color w:val="0D0D0D"/>
          <w:szCs w:val="21"/>
        </w:rPr>
        <w:t>10 Other requirements</w:t>
      </w:r>
    </w:p>
    <w:p w14:paraId="68EB3B20" w14:textId="77777777" w:rsidR="008B000B" w:rsidRDefault="00E17AB3">
      <w:pPr>
        <w:topLinePunct/>
        <w:autoSpaceDN w:val="0"/>
        <w:spacing w:line="410" w:lineRule="atLeast"/>
        <w:rPr>
          <w:color w:val="0D0D0D"/>
          <w:szCs w:val="21"/>
        </w:rPr>
      </w:pPr>
      <w:r>
        <w:rPr>
          <w:color w:val="0D0D0D"/>
          <w:szCs w:val="21"/>
        </w:rPr>
        <w:t xml:space="preserve">Volume </w:t>
      </w:r>
      <w:r>
        <w:rPr>
          <w:rFonts w:ascii="宋体" w:eastAsia="宋体" w:hAnsi="宋体" w:cs="宋体" w:hint="eastAsia"/>
          <w:color w:val="0D0D0D"/>
          <w:szCs w:val="21"/>
          <w:lang w:eastAsia="ja-JP"/>
        </w:rPr>
        <w:t>Ⅱ</w:t>
      </w:r>
      <w:r>
        <w:rPr>
          <w:color w:val="0D0D0D"/>
          <w:szCs w:val="21"/>
        </w:rPr>
        <w:t xml:space="preserve"> Technical section</w:t>
      </w:r>
    </w:p>
    <w:p w14:paraId="23483775"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Ⅰ</w:t>
      </w:r>
      <w:r>
        <w:rPr>
          <w:color w:val="0D0D0D"/>
          <w:szCs w:val="21"/>
        </w:rPr>
        <w:t xml:space="preserve"> General description  </w:t>
      </w:r>
    </w:p>
    <w:p w14:paraId="24844E82"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rPr>
        <w:t>Ⅱ</w:t>
      </w:r>
      <w:r>
        <w:rPr>
          <w:color w:val="0D0D0D"/>
          <w:szCs w:val="21"/>
        </w:rPr>
        <w:t xml:space="preserve"> Project overview</w:t>
      </w:r>
    </w:p>
    <w:p w14:paraId="02C4A440"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Ⅲ</w:t>
      </w:r>
      <w:r>
        <w:rPr>
          <w:color w:val="0D0D0D"/>
          <w:szCs w:val="21"/>
        </w:rPr>
        <w:t xml:space="preserve"> Scope of supply and delivery schedule</w:t>
      </w:r>
    </w:p>
    <w:p w14:paraId="4CDDE89E"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rPr>
        <w:t>Ⅳ</w:t>
      </w:r>
      <w:r>
        <w:rPr>
          <w:color w:val="0D0D0D"/>
          <w:szCs w:val="21"/>
        </w:rPr>
        <w:t xml:space="preserve"> Technical standards</w:t>
      </w:r>
    </w:p>
    <w:p w14:paraId="7831C62C"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Ⅴ</w:t>
      </w:r>
      <w:r>
        <w:rPr>
          <w:color w:val="0D0D0D"/>
          <w:szCs w:val="21"/>
        </w:rPr>
        <w:t xml:space="preserve"> Technical performance requirements</w:t>
      </w:r>
    </w:p>
    <w:p w14:paraId="288C6F7C"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rPr>
        <w:t>Ⅵ</w:t>
      </w:r>
      <w:r>
        <w:rPr>
          <w:color w:val="0D0D0D"/>
          <w:szCs w:val="21"/>
        </w:rPr>
        <w:t xml:space="preserve"> Technical data</w:t>
      </w:r>
    </w:p>
    <w:p w14:paraId="2E9DB84C"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Ⅶ</w:t>
      </w:r>
      <w:r>
        <w:rPr>
          <w:color w:val="0D0D0D"/>
          <w:szCs w:val="21"/>
        </w:rPr>
        <w:t xml:space="preserve"> Quality control, performance assessment and acceptance </w:t>
      </w:r>
    </w:p>
    <w:p w14:paraId="73B403B0"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rPr>
        <w:t>Ⅷ</w:t>
      </w:r>
      <w:r>
        <w:rPr>
          <w:color w:val="0D0D0D"/>
          <w:szCs w:val="21"/>
        </w:rPr>
        <w:t xml:space="preserve"> Technical services</w:t>
      </w:r>
    </w:p>
    <w:p w14:paraId="5BFE6D19"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lang w:eastAsia="ja-JP"/>
        </w:rPr>
        <w:t>Ⅸ</w:t>
      </w:r>
      <w:r>
        <w:rPr>
          <w:color w:val="0D0D0D"/>
          <w:szCs w:val="21"/>
        </w:rPr>
        <w:t xml:space="preserve"> Wind turbine packaging, transport, installation</w:t>
      </w:r>
    </w:p>
    <w:p w14:paraId="4AAC4327" w14:textId="77777777" w:rsidR="008B000B" w:rsidRDefault="00E17AB3">
      <w:pPr>
        <w:topLinePunct/>
        <w:autoSpaceDN w:val="0"/>
        <w:spacing w:line="410" w:lineRule="atLeast"/>
        <w:ind w:firstLineChars="190" w:firstLine="418"/>
        <w:rPr>
          <w:color w:val="0D0D0D"/>
          <w:szCs w:val="21"/>
        </w:rPr>
      </w:pPr>
      <w:r>
        <w:rPr>
          <w:rFonts w:ascii="宋体" w:eastAsia="宋体" w:hAnsi="宋体" w:cs="宋体" w:hint="eastAsia"/>
          <w:color w:val="0D0D0D"/>
          <w:szCs w:val="21"/>
        </w:rPr>
        <w:t>Ⅹ</w:t>
      </w:r>
      <w:r>
        <w:rPr>
          <w:color w:val="0D0D0D"/>
          <w:szCs w:val="21"/>
        </w:rPr>
        <w:t xml:space="preserve"> Requirements for relevant appendices</w:t>
      </w:r>
    </w:p>
    <w:bookmarkEnd w:id="105"/>
    <w:bookmarkEnd w:id="205"/>
    <w:bookmarkEnd w:id="206"/>
    <w:bookmarkEnd w:id="207"/>
    <w:bookmarkEnd w:id="208"/>
    <w:bookmarkEnd w:id="209"/>
    <w:bookmarkEnd w:id="210"/>
    <w:p w14:paraId="4D991EA9" w14:textId="77777777" w:rsidR="008B000B" w:rsidRDefault="00E17AB3">
      <w:pPr>
        <w:topLinePunct/>
        <w:autoSpaceDN w:val="0"/>
        <w:spacing w:line="410" w:lineRule="atLeast"/>
        <w:ind w:firstLineChars="390" w:firstLine="858"/>
        <w:rPr>
          <w:color w:val="0D0D0D"/>
        </w:rPr>
      </w:pPr>
      <w:r>
        <w:rPr>
          <w:noProof/>
          <w:color w:val="0D0D0D"/>
        </w:rPr>
        <mc:AlternateContent>
          <mc:Choice Requires="wps">
            <w:drawing>
              <wp:anchor distT="0" distB="0" distL="114300" distR="114300" simplePos="0" relativeHeight="251663360" behindDoc="0" locked="0" layoutInCell="1" allowOverlap="1" wp14:anchorId="37956CD8" wp14:editId="7A7D6DC9">
                <wp:simplePos x="0" y="0"/>
                <wp:positionH relativeFrom="column">
                  <wp:posOffset>1985645</wp:posOffset>
                </wp:positionH>
                <wp:positionV relativeFrom="paragraph">
                  <wp:posOffset>638175</wp:posOffset>
                </wp:positionV>
                <wp:extent cx="1379220" cy="0"/>
                <wp:effectExtent l="13335" t="8255" r="7620" b="10795"/>
                <wp:wrapNone/>
                <wp:docPr id="1"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直接箭头连接符 8" o:spid="_x0000_s1026" o:spt="32" type="#_x0000_t32" style="position:absolute;left:0pt;margin-left:156.35pt;margin-top:50.25pt;height:0pt;width:108.6pt;z-index:251663360;mso-width-relative:page;mso-height-relative:page;" filled="f" stroked="t" coordsize="21600,21600" o:gfxdata="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lXN1wAAAAsBAAAPAAAAAAAAAAEAIAAAACIAAABkcnMvZG93bnJldi54&#10;bWxQSwECFAAUAAAACACHTuJAH6KSc/sBAADJAwAADgAAAAAAAAABACAAAAAmAQAAZHJzL2Uyb0Rv&#10;Yy54bWxQSwUGAAAAAAYABgBZAQAAkwUAAAAA&#10;">
                <v:fill on="f" focussize="0,0"/>
                <v:stroke color="#000000" joinstyle="round"/>
                <v:imagedata o:title=""/>
                <o:lock v:ext="edit" aspectratio="f"/>
              </v:shape>
            </w:pict>
          </mc:Fallback>
        </mc:AlternateContent>
      </w:r>
    </w:p>
    <w:p w14:paraId="063A1E07" w14:textId="77777777" w:rsidR="008B000B" w:rsidRDefault="008B000B"/>
    <w:sectPr w:rsidR="008B000B">
      <w:pgSz w:w="11906" w:h="16838"/>
      <w:pgMar w:top="1588" w:right="1559" w:bottom="1531" w:left="15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DF939" w14:textId="77777777" w:rsidR="00000000" w:rsidRDefault="00E17AB3">
      <w:r>
        <w:separator/>
      </w:r>
    </w:p>
  </w:endnote>
  <w:endnote w:type="continuationSeparator" w:id="0">
    <w:p w14:paraId="384A37E4" w14:textId="77777777" w:rsidR="00000000" w:rsidRDefault="00E1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C816" w14:textId="77777777" w:rsidR="008B000B" w:rsidRDefault="008B000B">
    <w:pPr>
      <w:pStyle w:val="a8"/>
      <w:ind w:right="18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9CE9" w14:textId="77777777" w:rsidR="008B000B" w:rsidRDefault="00E17AB3">
    <w:pPr>
      <w:pStyle w:val="a8"/>
      <w:jc w:val="right"/>
    </w:pPr>
    <w:r>
      <w:fldChar w:fldCharType="begin"/>
    </w:r>
    <w:r>
      <w:instrText>PAGE   \* MERGEFORMAT</w:instrText>
    </w:r>
    <w:r>
      <w:fldChar w:fldCharType="separate"/>
    </w:r>
    <w:r>
      <w:rPr>
        <w:lang w:val="zh-CN"/>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263D" w14:textId="77777777" w:rsidR="008B000B" w:rsidRDefault="00E17AB3">
    <w:pPr>
      <w:pStyle w:val="a8"/>
    </w:pPr>
    <w:r>
      <w:fldChar w:fldCharType="begin"/>
    </w:r>
    <w:r>
      <w:instrText>PAGE   \* MERGEFORMAT</w:instrText>
    </w:r>
    <w:r>
      <w:fldChar w:fldCharType="separate"/>
    </w:r>
    <w:r>
      <w:rPr>
        <w:lang w:val="zh-CN"/>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B5B1" w14:textId="77777777" w:rsidR="008B000B" w:rsidRDefault="00E17AB3">
    <w:pPr>
      <w:pStyle w:val="a8"/>
      <w:jc w:val="right"/>
    </w:pPr>
    <w:r>
      <w:fldChar w:fldCharType="begin"/>
    </w:r>
    <w:r>
      <w:instrText>PAGE   \* MERGEFORMAT</w:instrText>
    </w:r>
    <w:r>
      <w:fldChar w:fldCharType="separate"/>
    </w:r>
    <w:r>
      <w:rPr>
        <w:lang w:val="zh-CN"/>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CB06" w14:textId="77777777" w:rsidR="008B000B" w:rsidRDefault="00E17AB3">
    <w:pPr>
      <w:pStyle w:val="a8"/>
      <w:jc w:val="right"/>
    </w:pPr>
    <w:r>
      <w:fldChar w:fldCharType="begin"/>
    </w:r>
    <w:r>
      <w:instrText>PAGE</w:instrText>
    </w:r>
    <w:r>
      <w:instrText xml:space="preserve">   \* MERGEFORMAT</w:instrText>
    </w:r>
    <w:r>
      <w:fldChar w:fldCharType="separate"/>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B7A0" w14:textId="77777777" w:rsidR="00000000" w:rsidRDefault="00E17AB3">
      <w:r>
        <w:separator/>
      </w:r>
    </w:p>
  </w:footnote>
  <w:footnote w:type="continuationSeparator" w:id="0">
    <w:p w14:paraId="2FAED760" w14:textId="77777777" w:rsidR="00000000" w:rsidRDefault="00E17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ocumentProtection w:edit="forms" w:enforcement="1" w:cryptProviderType="rsaAES" w:cryptAlgorithmClass="hash" w:cryptAlgorithmType="typeAny" w:cryptAlgorithmSid="14" w:cryptSpinCount="100000" w:hash="/lKboxeIr9b4yD8NwN/Zh1kJDlMOTY9ClRr+YDsKE5XqYNpYJ57jJXSahQMLPw3t+O7iNzuPpACCgLAzFxatwA==" w:salt="+19LMWfbt4B97syjsjp/m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AE"/>
    <w:rsid w:val="00002D4E"/>
    <w:rsid w:val="00062768"/>
    <w:rsid w:val="001208C5"/>
    <w:rsid w:val="00186873"/>
    <w:rsid w:val="00230AAF"/>
    <w:rsid w:val="00230EF6"/>
    <w:rsid w:val="00254C3C"/>
    <w:rsid w:val="002625CD"/>
    <w:rsid w:val="002D62BE"/>
    <w:rsid w:val="004E7451"/>
    <w:rsid w:val="004F1DC4"/>
    <w:rsid w:val="005B76AE"/>
    <w:rsid w:val="00651F87"/>
    <w:rsid w:val="006857D7"/>
    <w:rsid w:val="00691D0A"/>
    <w:rsid w:val="006A6520"/>
    <w:rsid w:val="006E502A"/>
    <w:rsid w:val="007B637F"/>
    <w:rsid w:val="0082242A"/>
    <w:rsid w:val="00897FAC"/>
    <w:rsid w:val="008B000B"/>
    <w:rsid w:val="008D17E3"/>
    <w:rsid w:val="008D7FB5"/>
    <w:rsid w:val="0096617C"/>
    <w:rsid w:val="00A06C26"/>
    <w:rsid w:val="00AA32A3"/>
    <w:rsid w:val="00AC7393"/>
    <w:rsid w:val="00B7314F"/>
    <w:rsid w:val="00B929B9"/>
    <w:rsid w:val="00C11A18"/>
    <w:rsid w:val="00DB13DB"/>
    <w:rsid w:val="00E17AB3"/>
    <w:rsid w:val="00E358CF"/>
    <w:rsid w:val="00E95CAC"/>
    <w:rsid w:val="00EB1E9B"/>
    <w:rsid w:val="00F40BA4"/>
    <w:rsid w:val="00F9050E"/>
    <w:rsid w:val="00FB340A"/>
    <w:rsid w:val="75F61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B1AAB5D"/>
  <w15:docId w15:val="{35FFC8B7-1E5D-4467-BEB9-A8143499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黑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Cs/>
      <w:sz w:val="22"/>
      <w:szCs w:val="22"/>
    </w:rPr>
  </w:style>
  <w:style w:type="paragraph" w:styleId="1">
    <w:name w:val="heading 1"/>
    <w:basedOn w:val="a"/>
    <w:next w:val="a"/>
    <w:link w:val="10"/>
    <w:qFormat/>
    <w:pPr>
      <w:keepNext/>
      <w:keepLines/>
      <w:spacing w:before="340" w:after="330" w:line="578" w:lineRule="auto"/>
      <w:outlineLvl w:val="0"/>
    </w:pPr>
    <w:rPr>
      <w:rFonts w:eastAsia="宋体" w:cs="Times New Roman"/>
      <w:b/>
      <w:kern w:val="44"/>
      <w:sz w:val="44"/>
      <w:szCs w:val="44"/>
    </w:rPr>
  </w:style>
  <w:style w:type="paragraph" w:styleId="2">
    <w:name w:val="heading 2"/>
    <w:basedOn w:val="a"/>
    <w:next w:val="a"/>
    <w:link w:val="20"/>
    <w:qFormat/>
    <w:pPr>
      <w:keepNext/>
      <w:keepLines/>
      <w:adjustRightInd w:val="0"/>
      <w:spacing w:before="260" w:after="260" w:line="300" w:lineRule="exact"/>
      <w:jc w:val="center"/>
      <w:textAlignment w:val="baseline"/>
      <w:outlineLvl w:val="1"/>
    </w:pPr>
    <w:rPr>
      <w:rFonts w:eastAsia="宋体"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sz w:val="21"/>
    </w:rPr>
  </w:style>
  <w:style w:type="paragraph" w:styleId="a5">
    <w:name w:val="Date"/>
    <w:basedOn w:val="a"/>
    <w:next w:val="a"/>
    <w:link w:val="11"/>
    <w:pPr>
      <w:ind w:leftChars="2500" w:left="100"/>
    </w:pPr>
    <w:rPr>
      <w:rFonts w:eastAsia="宋体"/>
      <w:kern w:val="2"/>
      <w:sz w:val="21"/>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qFormat/>
    <w:pPr>
      <w:tabs>
        <w:tab w:val="center" w:pos="4153"/>
        <w:tab w:val="right" w:pos="8306"/>
      </w:tabs>
      <w:snapToGrid w:val="0"/>
      <w:jc w:val="left"/>
    </w:pPr>
    <w:rPr>
      <w:rFonts w:eastAsia="宋体"/>
      <w:kern w:val="2"/>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eastAsia="宋体" w:cs="Times New Roman"/>
      <w:bCs w:val="0"/>
      <w:kern w:val="2"/>
      <w:sz w:val="20"/>
      <w:szCs w:val="24"/>
    </w:rPr>
  </w:style>
  <w:style w:type="paragraph" w:styleId="TOC2">
    <w:name w:val="toc 2"/>
    <w:basedOn w:val="a"/>
    <w:next w:val="a"/>
    <w:uiPriority w:val="39"/>
    <w:qFormat/>
    <w:pPr>
      <w:tabs>
        <w:tab w:val="right" w:leader="dot" w:pos="8303"/>
      </w:tabs>
      <w:snapToGrid w:val="0"/>
      <w:ind w:firstLineChars="100" w:firstLine="100"/>
    </w:pPr>
    <w:rPr>
      <w:rFonts w:eastAsia="宋体" w:cs="Times New Roman"/>
      <w:bCs w:val="0"/>
      <w:kern w:val="2"/>
      <w:sz w:val="20"/>
      <w:szCs w:val="24"/>
    </w:rPr>
  </w:style>
  <w:style w:type="character" w:styleId="ac">
    <w:name w:val="Hyperlink"/>
    <w:uiPriority w:val="99"/>
    <w:qFormat/>
    <w:rPr>
      <w:color w:val="0000FF"/>
      <w:u w:val="single"/>
    </w:rPr>
  </w:style>
  <w:style w:type="character" w:customStyle="1" w:styleId="10">
    <w:name w:val="标题 1 字符"/>
    <w:basedOn w:val="a0"/>
    <w:link w:val="1"/>
    <w:qFormat/>
    <w:rPr>
      <w:rFonts w:eastAsia="宋体" w:cs="Times New Roman"/>
      <w:b/>
      <w:kern w:val="44"/>
      <w:sz w:val="44"/>
      <w:szCs w:val="44"/>
    </w:rPr>
  </w:style>
  <w:style w:type="character" w:customStyle="1" w:styleId="20">
    <w:name w:val="标题 2 字符"/>
    <w:basedOn w:val="a0"/>
    <w:link w:val="2"/>
    <w:qFormat/>
    <w:rPr>
      <w:rFonts w:eastAsia="宋体" w:cs="Times New Roman"/>
      <w:b/>
      <w:sz w:val="24"/>
      <w:szCs w:val="32"/>
    </w:rPr>
  </w:style>
  <w:style w:type="character" w:customStyle="1" w:styleId="a4">
    <w:name w:val="纯文本 字符"/>
    <w:link w:val="a3"/>
    <w:qFormat/>
    <w:locked/>
    <w:rPr>
      <w:rFonts w:ascii="宋体" w:eastAsia="宋体" w:hAnsi="Courier New"/>
      <w:sz w:val="21"/>
    </w:rPr>
  </w:style>
  <w:style w:type="character" w:customStyle="1" w:styleId="a9">
    <w:name w:val="页脚 字符"/>
    <w:link w:val="a8"/>
    <w:qFormat/>
    <w:locked/>
    <w:rPr>
      <w:rFonts w:eastAsia="宋体"/>
      <w:kern w:val="2"/>
      <w:sz w:val="18"/>
      <w:szCs w:val="18"/>
    </w:rPr>
  </w:style>
  <w:style w:type="character" w:customStyle="1" w:styleId="12">
    <w:name w:val="纯文本 字符1"/>
    <w:basedOn w:val="a0"/>
    <w:uiPriority w:val="99"/>
    <w:semiHidden/>
    <w:qFormat/>
    <w:rPr>
      <w:rFonts w:asciiTheme="minorEastAsia" w:eastAsiaTheme="minorEastAsia" w:hAnsi="Courier New" w:cs="Courier New"/>
    </w:rPr>
  </w:style>
  <w:style w:type="character" w:customStyle="1" w:styleId="13">
    <w:name w:val="页脚 字符1"/>
    <w:basedOn w:val="a0"/>
    <w:uiPriority w:val="99"/>
    <w:semiHidden/>
    <w:qFormat/>
    <w:rPr>
      <w:sz w:val="18"/>
      <w:szCs w:val="18"/>
    </w:rPr>
  </w:style>
  <w:style w:type="paragraph" w:customStyle="1" w:styleId="TOC10">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111">
    <w:name w:val="11111"/>
    <w:basedOn w:val="1"/>
    <w:qFormat/>
    <w:pPr>
      <w:spacing w:before="120" w:after="60" w:line="440" w:lineRule="atLeast"/>
    </w:pPr>
    <w:rPr>
      <w:rFonts w:eastAsia="黑体" w:cs="宋体"/>
      <w:b w:val="0"/>
      <w:sz w:val="28"/>
      <w:szCs w:val="20"/>
    </w:rPr>
  </w:style>
  <w:style w:type="paragraph" w:customStyle="1" w:styleId="ad">
    <w:name w:val="大标题"/>
    <w:basedOn w:val="a"/>
    <w:qFormat/>
    <w:pPr>
      <w:jc w:val="center"/>
    </w:pPr>
    <w:rPr>
      <w:rFonts w:cs="Times New Roman"/>
      <w:bCs w:val="0"/>
      <w:kern w:val="2"/>
      <w:sz w:val="32"/>
      <w:szCs w:val="32"/>
    </w:rPr>
  </w:style>
  <w:style w:type="character" w:customStyle="1" w:styleId="a7">
    <w:name w:val="批注框文本 字符"/>
    <w:basedOn w:val="a0"/>
    <w:link w:val="a6"/>
    <w:uiPriority w:val="99"/>
    <w:semiHidden/>
    <w:rPr>
      <w:sz w:val="18"/>
      <w:szCs w:val="18"/>
    </w:rPr>
  </w:style>
  <w:style w:type="character" w:customStyle="1" w:styleId="Char">
    <w:name w:val="纯文本 Char"/>
    <w:locked/>
    <w:rPr>
      <w:rFonts w:ascii="宋体" w:eastAsia="宋体" w:hAnsi="Courier New"/>
      <w:sz w:val="21"/>
      <w:lang w:val="en-US" w:eastAsia="zh-CN" w:bidi="ar-SA"/>
    </w:rPr>
  </w:style>
  <w:style w:type="character" w:customStyle="1" w:styleId="11">
    <w:name w:val="日期 字符1"/>
    <w:link w:val="a5"/>
    <w:locked/>
    <w:rPr>
      <w:rFonts w:eastAsia="宋体"/>
      <w:kern w:val="2"/>
      <w:sz w:val="21"/>
      <w:szCs w:val="24"/>
    </w:rPr>
  </w:style>
  <w:style w:type="character" w:customStyle="1" w:styleId="ae">
    <w:name w:val="日期 字符"/>
    <w:basedOn w:val="a0"/>
    <w:uiPriority w:val="99"/>
    <w:semiHidden/>
  </w:style>
  <w:style w:type="character" w:customStyle="1" w:styleId="ab">
    <w:name w:val="页眉 字符"/>
    <w:basedOn w:val="a0"/>
    <w:link w:val="aa"/>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3551</Words>
  <Characters>20243</Characters>
  <Application>Microsoft Office Word</Application>
  <DocSecurity>0</DocSecurity>
  <Lines>168</Lines>
  <Paragraphs>47</Paragraphs>
  <ScaleCrop>false</ScaleCrop>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李承霖</dc:creator>
  <cp:lastModifiedBy>情绪</cp:lastModifiedBy>
  <cp:revision>12</cp:revision>
  <dcterms:created xsi:type="dcterms:W3CDTF">2020-12-14T08:41:00Z</dcterms:created>
  <dcterms:modified xsi:type="dcterms:W3CDTF">2021-03-02T07:31:00Z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